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39C" w:rsidRDefault="002B1B36">
      <w:pPr>
        <w:spacing w:line="360" w:lineRule="auto"/>
        <w:rPr>
          <w:b/>
          <w:sz w:val="36"/>
          <w:szCs w:val="36"/>
        </w:rPr>
      </w:pPr>
      <w:r>
        <w:rPr>
          <w:rFonts w:hint="eastAsia"/>
          <w:b/>
          <w:sz w:val="36"/>
          <w:szCs w:val="36"/>
        </w:rPr>
        <w:t>第十四届中国国际养老、辅具及康复医疗博览会</w:t>
      </w:r>
    </w:p>
    <w:p w:rsidR="00F3339C" w:rsidRDefault="002B1B36">
      <w:pPr>
        <w:rPr>
          <w:color w:val="FF0000"/>
          <w:sz w:val="32"/>
          <w:szCs w:val="32"/>
        </w:rPr>
      </w:pPr>
      <w:r>
        <w:rPr>
          <w:rFonts w:hint="eastAsia"/>
          <w:color w:val="FF0000"/>
          <w:sz w:val="32"/>
          <w:szCs w:val="32"/>
        </w:rPr>
        <w:t>CHINA AID</w:t>
      </w:r>
      <w:r>
        <w:rPr>
          <w:rFonts w:hint="eastAsia"/>
          <w:color w:val="FF0000"/>
          <w:sz w:val="32"/>
          <w:szCs w:val="32"/>
        </w:rPr>
        <w:t>——凝聚行业力量</w:t>
      </w:r>
    </w:p>
    <w:p w:rsidR="00F3339C" w:rsidRDefault="00F3339C">
      <w:pPr>
        <w:spacing w:line="360" w:lineRule="auto"/>
        <w:rPr>
          <w:b/>
          <w:sz w:val="28"/>
        </w:rPr>
      </w:pPr>
    </w:p>
    <w:p w:rsidR="00F3339C" w:rsidRDefault="002B1B36">
      <w:pPr>
        <w:spacing w:line="360" w:lineRule="auto"/>
      </w:pPr>
      <w:r>
        <w:rPr>
          <w:rFonts w:hint="eastAsia"/>
        </w:rPr>
        <w:t>时间：</w:t>
      </w:r>
      <w:r>
        <w:rPr>
          <w:rFonts w:hint="eastAsia"/>
        </w:rPr>
        <w:t>2019</w:t>
      </w:r>
      <w:r>
        <w:rPr>
          <w:rFonts w:hint="eastAsia"/>
        </w:rPr>
        <w:t>年</w:t>
      </w:r>
      <w:r>
        <w:rPr>
          <w:rFonts w:hint="eastAsia"/>
        </w:rPr>
        <w:t>6</w:t>
      </w:r>
      <w:r>
        <w:rPr>
          <w:rFonts w:hint="eastAsia"/>
        </w:rPr>
        <w:t>月</w:t>
      </w:r>
      <w:r>
        <w:rPr>
          <w:rFonts w:hint="eastAsia"/>
        </w:rPr>
        <w:t>11-13</w:t>
      </w:r>
      <w:r>
        <w:rPr>
          <w:rFonts w:hint="eastAsia"/>
        </w:rPr>
        <w:t>日</w:t>
      </w:r>
    </w:p>
    <w:p w:rsidR="00F3339C" w:rsidRDefault="002B1B36">
      <w:pPr>
        <w:spacing w:line="360" w:lineRule="auto"/>
      </w:pPr>
      <w:r>
        <w:rPr>
          <w:rFonts w:hint="eastAsia"/>
        </w:rPr>
        <w:t>地点：上海新国际博览中心</w:t>
      </w:r>
      <w:r>
        <w:rPr>
          <w:rFonts w:hint="eastAsia"/>
        </w:rPr>
        <w:t>E5-E7</w:t>
      </w:r>
      <w:r>
        <w:rPr>
          <w:rFonts w:hint="eastAsia"/>
        </w:rPr>
        <w:t>馆</w:t>
      </w:r>
    </w:p>
    <w:p w:rsidR="00F3339C" w:rsidRDefault="002B1B36">
      <w:pPr>
        <w:spacing w:line="360" w:lineRule="auto"/>
      </w:pPr>
      <w:r>
        <w:rPr>
          <w:rFonts w:hint="eastAsia"/>
        </w:rPr>
        <w:t>主办单位：上海市民政局</w:t>
      </w:r>
    </w:p>
    <w:p w:rsidR="00F3339C" w:rsidRDefault="002B1B36">
      <w:pPr>
        <w:spacing w:line="360" w:lineRule="auto"/>
      </w:pPr>
      <w:r>
        <w:rPr>
          <w:rFonts w:hint="eastAsia"/>
        </w:rPr>
        <w:t xml:space="preserve">          </w:t>
      </w:r>
      <w:r>
        <w:rPr>
          <w:rFonts w:hint="eastAsia"/>
        </w:rPr>
        <w:t>上海市老龄工作委员会办公室</w:t>
      </w:r>
    </w:p>
    <w:p w:rsidR="00F3339C" w:rsidRDefault="002B1B36">
      <w:pPr>
        <w:spacing w:line="360" w:lineRule="auto"/>
      </w:pPr>
      <w:r>
        <w:rPr>
          <w:rFonts w:hint="eastAsia"/>
        </w:rPr>
        <w:t xml:space="preserve">          </w:t>
      </w:r>
      <w:r>
        <w:rPr>
          <w:rFonts w:hint="eastAsia"/>
        </w:rPr>
        <w:t>上海市国际贸易促进委员会</w:t>
      </w:r>
    </w:p>
    <w:p w:rsidR="00F3339C" w:rsidRDefault="002B1B36">
      <w:pPr>
        <w:spacing w:line="360" w:lineRule="auto"/>
      </w:pPr>
      <w:r>
        <w:rPr>
          <w:rFonts w:hint="eastAsia"/>
        </w:rPr>
        <w:t>联合主办：中国老龄产业协会</w:t>
      </w:r>
    </w:p>
    <w:p w:rsidR="00F3339C" w:rsidRDefault="002B1B36">
      <w:pPr>
        <w:spacing w:line="360" w:lineRule="auto"/>
      </w:pPr>
      <w:r>
        <w:rPr>
          <w:rFonts w:hint="eastAsia"/>
        </w:rPr>
        <w:t>协办单位：上海市社会福利中心</w:t>
      </w:r>
    </w:p>
    <w:p w:rsidR="00F3339C" w:rsidRDefault="002B1B36">
      <w:pPr>
        <w:spacing w:line="360" w:lineRule="auto"/>
      </w:pPr>
      <w:r>
        <w:rPr>
          <w:rFonts w:hint="eastAsia"/>
        </w:rPr>
        <w:t>支持单位：国家康复辅具研究中心</w:t>
      </w:r>
    </w:p>
    <w:p w:rsidR="00F3339C" w:rsidRDefault="002B1B36">
      <w:pPr>
        <w:spacing w:line="360" w:lineRule="auto"/>
        <w:ind w:leftChars="471" w:left="989"/>
      </w:pPr>
      <w:r>
        <w:rPr>
          <w:rFonts w:hint="eastAsia"/>
        </w:rPr>
        <w:t>上海市社会福利行业协会</w:t>
      </w:r>
    </w:p>
    <w:p w:rsidR="00F3339C" w:rsidRDefault="002B1B36">
      <w:pPr>
        <w:spacing w:line="360" w:lineRule="auto"/>
        <w:ind w:firstLineChars="472" w:firstLine="991"/>
      </w:pPr>
      <w:r>
        <w:rPr>
          <w:rFonts w:hint="eastAsia"/>
        </w:rPr>
        <w:t>湖北省老龄产业协会</w:t>
      </w:r>
      <w:r>
        <w:rPr>
          <w:rFonts w:hint="eastAsia"/>
        </w:rPr>
        <w:t xml:space="preserve">   </w:t>
      </w:r>
    </w:p>
    <w:p w:rsidR="00F3339C" w:rsidRDefault="002B1B36">
      <w:pPr>
        <w:tabs>
          <w:tab w:val="left" w:pos="851"/>
        </w:tabs>
        <w:spacing w:line="360" w:lineRule="auto"/>
        <w:ind w:firstLineChars="472" w:firstLine="991"/>
      </w:pPr>
      <w:r>
        <w:rPr>
          <w:rFonts w:hint="eastAsia"/>
        </w:rPr>
        <w:t>江苏省老龄产业协会</w:t>
      </w:r>
    </w:p>
    <w:p w:rsidR="00F3339C" w:rsidRDefault="002B1B36">
      <w:pPr>
        <w:spacing w:line="360" w:lineRule="auto"/>
        <w:ind w:firstLineChars="472" w:firstLine="991"/>
      </w:pPr>
      <w:r>
        <w:rPr>
          <w:rFonts w:hint="eastAsia"/>
        </w:rPr>
        <w:t>广东省养老服务业协会</w:t>
      </w:r>
    </w:p>
    <w:p w:rsidR="00F3339C" w:rsidRDefault="002B1B36">
      <w:pPr>
        <w:spacing w:line="360" w:lineRule="auto"/>
      </w:pPr>
      <w:r>
        <w:rPr>
          <w:rFonts w:hint="eastAsia"/>
        </w:rPr>
        <w:t>承办单位：上海国展展览中心有限公司</w:t>
      </w:r>
    </w:p>
    <w:p w:rsidR="00F3339C" w:rsidRDefault="002B1B36">
      <w:pPr>
        <w:spacing w:line="360" w:lineRule="auto"/>
        <w:ind w:firstLineChars="472" w:firstLine="991"/>
      </w:pPr>
      <w:r>
        <w:rPr>
          <w:rFonts w:hint="eastAsia"/>
        </w:rPr>
        <w:t>上海市老龄事业发展中心</w:t>
      </w:r>
      <w:r>
        <w:rPr>
          <w:rFonts w:hint="eastAsia"/>
        </w:rPr>
        <w:t xml:space="preserve"> </w:t>
      </w:r>
    </w:p>
    <w:p w:rsidR="00F3339C" w:rsidRDefault="002B1B36">
      <w:pPr>
        <w:spacing w:line="360" w:lineRule="auto"/>
        <w:ind w:firstLineChars="450" w:firstLine="945"/>
      </w:pPr>
      <w:r>
        <w:rPr>
          <w:rFonts w:hint="eastAsia"/>
        </w:rPr>
        <w:t>上海市残疾人辅助器具资源中心（拟）</w:t>
      </w:r>
    </w:p>
    <w:p w:rsidR="00F3339C" w:rsidRDefault="002B1B36">
      <w:pPr>
        <w:spacing w:line="360" w:lineRule="auto"/>
      </w:pPr>
      <w:r>
        <w:rPr>
          <w:rFonts w:hint="eastAsia"/>
        </w:rPr>
        <w:t>海外协办：英国国际贸易部</w:t>
      </w:r>
    </w:p>
    <w:p w:rsidR="00F3339C" w:rsidRDefault="002B1B36">
      <w:pPr>
        <w:spacing w:line="360" w:lineRule="auto"/>
        <w:ind w:firstLineChars="472" w:firstLine="991"/>
      </w:pPr>
      <w:r>
        <w:rPr>
          <w:rFonts w:hint="eastAsia"/>
        </w:rPr>
        <w:t>法国商务投资署</w:t>
      </w:r>
    </w:p>
    <w:p w:rsidR="00F3339C" w:rsidRDefault="002B1B36">
      <w:pPr>
        <w:spacing w:line="360" w:lineRule="auto"/>
        <w:ind w:firstLineChars="472" w:firstLine="991"/>
      </w:pPr>
      <w:r>
        <w:rPr>
          <w:rFonts w:hint="eastAsia"/>
        </w:rPr>
        <w:t>澳大利亚贸易投资委员会</w:t>
      </w:r>
    </w:p>
    <w:p w:rsidR="00F3339C" w:rsidRDefault="002B1B36">
      <w:pPr>
        <w:spacing w:line="360" w:lineRule="auto"/>
        <w:ind w:firstLineChars="472" w:firstLine="991"/>
      </w:pPr>
      <w:r>
        <w:rPr>
          <w:rFonts w:hint="eastAsia"/>
        </w:rPr>
        <w:t>日本贸易振兴机构上海代表处</w:t>
      </w:r>
    </w:p>
    <w:p w:rsidR="00F3339C" w:rsidRDefault="002B1B36">
      <w:pPr>
        <w:spacing w:line="360" w:lineRule="auto"/>
        <w:ind w:firstLineChars="472" w:firstLine="991"/>
      </w:pPr>
      <w:r>
        <w:rPr>
          <w:rFonts w:hint="eastAsia"/>
        </w:rPr>
        <w:t>中日养老事业咨询事务所</w:t>
      </w:r>
    </w:p>
    <w:p w:rsidR="00F3339C" w:rsidRDefault="002B1B36">
      <w:pPr>
        <w:spacing w:line="360" w:lineRule="auto"/>
        <w:ind w:firstLineChars="472" w:firstLine="991"/>
      </w:pPr>
      <w:r>
        <w:rPr>
          <w:rFonts w:hint="eastAsia"/>
        </w:rPr>
        <w:t>台湾贸易中心</w:t>
      </w:r>
    </w:p>
    <w:p w:rsidR="00F3339C" w:rsidRDefault="002B1B36">
      <w:pPr>
        <w:spacing w:line="360" w:lineRule="auto"/>
      </w:pPr>
      <w:r>
        <w:rPr>
          <w:rFonts w:hint="eastAsia"/>
          <w:b/>
          <w:bCs/>
        </w:rPr>
        <w:t>展会</w:t>
      </w:r>
      <w:r>
        <w:rPr>
          <w:rFonts w:hint="eastAsia"/>
          <w:b/>
          <w:bCs/>
        </w:rPr>
        <w:t>三个平台：</w:t>
      </w:r>
    </w:p>
    <w:p w:rsidR="00F3339C" w:rsidRDefault="002B1B36">
      <w:pPr>
        <w:spacing w:line="360" w:lineRule="auto"/>
      </w:pPr>
      <w:r>
        <w:rPr>
          <w:rFonts w:hint="eastAsia"/>
        </w:rPr>
        <w:t>产品采购平台</w:t>
      </w:r>
      <w:r>
        <w:rPr>
          <w:rFonts w:hint="eastAsia"/>
        </w:rPr>
        <w:t xml:space="preserve">   </w:t>
      </w:r>
    </w:p>
    <w:p w:rsidR="00F3339C" w:rsidRDefault="002B1B36">
      <w:pPr>
        <w:spacing w:line="360" w:lineRule="auto"/>
      </w:pPr>
      <w:r>
        <w:rPr>
          <w:rFonts w:hint="eastAsia"/>
        </w:rPr>
        <w:t>服务对接平台</w:t>
      </w:r>
      <w:r>
        <w:rPr>
          <w:rFonts w:hint="eastAsia"/>
        </w:rPr>
        <w:t xml:space="preserve">   </w:t>
      </w:r>
    </w:p>
    <w:p w:rsidR="00F3339C" w:rsidRDefault="002B1B36">
      <w:pPr>
        <w:spacing w:line="360" w:lineRule="auto"/>
      </w:pPr>
      <w:r>
        <w:rPr>
          <w:rFonts w:hint="eastAsia"/>
        </w:rPr>
        <w:t>合作交流平台</w:t>
      </w:r>
    </w:p>
    <w:p w:rsidR="00F3339C" w:rsidRDefault="002B1B36">
      <w:pPr>
        <w:spacing w:line="360" w:lineRule="auto"/>
      </w:pPr>
      <w:r>
        <w:rPr>
          <w:rFonts w:hint="eastAsia"/>
        </w:rPr>
        <w:t>核心数据：展览面积</w:t>
      </w:r>
      <w:r>
        <w:rPr>
          <w:rFonts w:hint="eastAsia"/>
        </w:rPr>
        <w:t xml:space="preserve"> 25000</w:t>
      </w:r>
      <w:r>
        <w:rPr>
          <w:rFonts w:hint="eastAsia"/>
        </w:rPr>
        <w:t>平米</w:t>
      </w:r>
      <w:r>
        <w:rPr>
          <w:rFonts w:hint="eastAsia"/>
        </w:rPr>
        <w:t xml:space="preserve">  </w:t>
      </w:r>
      <w:r>
        <w:rPr>
          <w:rFonts w:hint="eastAsia"/>
        </w:rPr>
        <w:t>展商</w:t>
      </w:r>
      <w:r>
        <w:rPr>
          <w:rFonts w:hint="eastAsia"/>
        </w:rPr>
        <w:t xml:space="preserve"> 330</w:t>
      </w:r>
      <w:r>
        <w:rPr>
          <w:rFonts w:hint="eastAsia"/>
        </w:rPr>
        <w:t>家</w:t>
      </w:r>
      <w:r>
        <w:rPr>
          <w:rFonts w:hint="eastAsia"/>
        </w:rPr>
        <w:t xml:space="preserve">  </w:t>
      </w:r>
      <w:r>
        <w:rPr>
          <w:rFonts w:hint="eastAsia"/>
        </w:rPr>
        <w:t>专业买家</w:t>
      </w:r>
      <w:r>
        <w:rPr>
          <w:rFonts w:hint="eastAsia"/>
        </w:rPr>
        <w:t>42919</w:t>
      </w:r>
      <w:r>
        <w:rPr>
          <w:rFonts w:hint="eastAsia"/>
        </w:rPr>
        <w:t>人</w:t>
      </w:r>
      <w:r>
        <w:rPr>
          <w:rFonts w:hint="eastAsia"/>
        </w:rPr>
        <w:t xml:space="preserve">  </w:t>
      </w:r>
      <w:r>
        <w:rPr>
          <w:rFonts w:hint="eastAsia"/>
        </w:rPr>
        <w:t>会议活动</w:t>
      </w:r>
      <w:r>
        <w:rPr>
          <w:rFonts w:hint="eastAsia"/>
        </w:rPr>
        <w:t>22</w:t>
      </w:r>
      <w:r>
        <w:rPr>
          <w:rFonts w:hint="eastAsia"/>
        </w:rPr>
        <w:t>场</w:t>
      </w:r>
      <w:r>
        <w:rPr>
          <w:rFonts w:hint="eastAsia"/>
        </w:rPr>
        <w:t xml:space="preserve">  </w:t>
      </w:r>
    </w:p>
    <w:p w:rsidR="00F3339C" w:rsidRDefault="00F3339C">
      <w:pPr>
        <w:spacing w:line="360" w:lineRule="auto"/>
        <w:rPr>
          <w:b/>
          <w:u w:val="single"/>
        </w:rPr>
      </w:pPr>
    </w:p>
    <w:p w:rsidR="00F3339C" w:rsidRDefault="00F3339C">
      <w:pPr>
        <w:spacing w:line="360" w:lineRule="auto"/>
        <w:ind w:firstLineChars="472" w:firstLine="991"/>
      </w:pPr>
    </w:p>
    <w:p w:rsidR="00F3339C" w:rsidRDefault="002B1B36">
      <w:pPr>
        <w:spacing w:line="360" w:lineRule="auto"/>
        <w:rPr>
          <w:b/>
        </w:rPr>
      </w:pPr>
      <w:r>
        <w:rPr>
          <w:rFonts w:hint="eastAsia"/>
          <w:b/>
        </w:rPr>
        <w:t>CHINA AID</w:t>
      </w:r>
      <w:r>
        <w:rPr>
          <w:rFonts w:hint="eastAsia"/>
          <w:b/>
        </w:rPr>
        <w:t>看什么？</w:t>
      </w:r>
      <w:r>
        <w:rPr>
          <w:rFonts w:hint="eastAsia"/>
          <w:b/>
        </w:rPr>
        <w:t xml:space="preserve">  </w:t>
      </w:r>
    </w:p>
    <w:p w:rsidR="00F3339C" w:rsidRDefault="002B1B36">
      <w:pPr>
        <w:spacing w:line="360" w:lineRule="auto"/>
        <w:rPr>
          <w:b/>
          <w:color w:val="FF0000"/>
        </w:rPr>
      </w:pPr>
      <w:r>
        <w:rPr>
          <w:rFonts w:hint="eastAsia"/>
        </w:rPr>
        <w:t>养老服务、辅助器具、康复医疗、生活护理、健康管理、宜居建筑</w:t>
      </w:r>
      <w:r>
        <w:rPr>
          <w:rFonts w:hint="eastAsia"/>
        </w:rPr>
        <w:t xml:space="preserve"> </w:t>
      </w:r>
      <w:r>
        <w:rPr>
          <w:rFonts w:hint="eastAsia"/>
        </w:rPr>
        <w:t>（对应类别配图或者</w:t>
      </w:r>
      <w:r>
        <w:rPr>
          <w:rFonts w:hint="eastAsia"/>
        </w:rPr>
        <w:t>LOGO</w:t>
      </w:r>
      <w:r>
        <w:rPr>
          <w:rFonts w:hint="eastAsia"/>
        </w:rPr>
        <w:t>墙，看哪个效果好）</w:t>
      </w:r>
    </w:p>
    <w:p w:rsidR="00F3339C" w:rsidRDefault="00F3339C">
      <w:pPr>
        <w:spacing w:line="360" w:lineRule="auto"/>
        <w:rPr>
          <w:b/>
          <w:color w:val="FF0000"/>
        </w:rPr>
      </w:pPr>
    </w:p>
    <w:p w:rsidR="00F3339C" w:rsidRDefault="002B1B36">
      <w:pPr>
        <w:spacing w:line="360" w:lineRule="auto"/>
        <w:rPr>
          <w:b/>
        </w:rPr>
      </w:pPr>
      <w:r>
        <w:rPr>
          <w:rFonts w:hint="eastAsia"/>
          <w:b/>
        </w:rPr>
        <w:t>CHINA AID</w:t>
      </w:r>
      <w:r>
        <w:rPr>
          <w:rFonts w:hint="eastAsia"/>
          <w:b/>
        </w:rPr>
        <w:t>谁来看？</w:t>
      </w:r>
      <w:r>
        <w:rPr>
          <w:rFonts w:hint="eastAsia"/>
          <w:b/>
        </w:rPr>
        <w:t xml:space="preserve">  </w:t>
      </w:r>
    </w:p>
    <w:p w:rsidR="00F3339C" w:rsidRDefault="002B1B36">
      <w:pPr>
        <w:spacing w:line="360" w:lineRule="auto"/>
      </w:pPr>
      <w:r>
        <w:rPr>
          <w:rFonts w:hint="eastAsia"/>
        </w:rPr>
        <w:t>政府机关、社会组织、贸易机构、医疗服务机构、养老服务机构、健康管理机构、金融地产、公众、媒体（用</w:t>
      </w:r>
      <w:r>
        <w:rPr>
          <w:rFonts w:hint="eastAsia"/>
        </w:rPr>
        <w:t>icon</w:t>
      </w:r>
      <w:r>
        <w:rPr>
          <w:rFonts w:hint="eastAsia"/>
        </w:rPr>
        <w:t>图标表示，配交流对接的照片）</w:t>
      </w:r>
    </w:p>
    <w:p w:rsidR="00F3339C" w:rsidRDefault="00F3339C">
      <w:pPr>
        <w:spacing w:line="360" w:lineRule="auto"/>
        <w:rPr>
          <w:u w:val="single"/>
        </w:rPr>
      </w:pPr>
    </w:p>
    <w:p w:rsidR="00F3339C" w:rsidRDefault="002B1B36">
      <w:pPr>
        <w:spacing w:line="360" w:lineRule="auto"/>
        <w:rPr>
          <w:b/>
        </w:rPr>
      </w:pPr>
      <w:r>
        <w:rPr>
          <w:rFonts w:hint="eastAsia"/>
          <w:b/>
        </w:rPr>
        <w:t>CHINA AID</w:t>
      </w:r>
      <w:r>
        <w:rPr>
          <w:rFonts w:hint="eastAsia"/>
          <w:b/>
        </w:rPr>
        <w:t>行业活动</w:t>
      </w:r>
    </w:p>
    <w:p w:rsidR="00F3339C" w:rsidRDefault="002B1B36">
      <w:pPr>
        <w:spacing w:line="360" w:lineRule="auto"/>
      </w:pPr>
      <w:r>
        <w:rPr>
          <w:rFonts w:hint="eastAsia"/>
        </w:rPr>
        <w:t>中国国际老龄产业高峰论坛——立足顶层设计，纵览产业大局</w:t>
      </w:r>
      <w:r>
        <w:t xml:space="preserve"> </w:t>
      </w:r>
    </w:p>
    <w:p w:rsidR="00F3339C" w:rsidRDefault="002B1B36">
      <w:pPr>
        <w:spacing w:line="360" w:lineRule="auto"/>
      </w:pPr>
      <w:r>
        <w:rPr>
          <w:rFonts w:hint="eastAsia"/>
        </w:rPr>
        <w:t>养老行业推动者峰会——来自行业一线的全方位经验分享</w:t>
      </w:r>
    </w:p>
    <w:p w:rsidR="00F3339C" w:rsidRDefault="002B1B36">
      <w:pPr>
        <w:spacing w:line="360" w:lineRule="auto"/>
      </w:pPr>
      <w:r>
        <w:rPr>
          <w:rFonts w:hint="eastAsia"/>
        </w:rPr>
        <w:t>中国养老行业陆家嘴峰会——国际视野、中国实践</w:t>
      </w:r>
    </w:p>
    <w:p w:rsidR="00F3339C" w:rsidRDefault="002B1B36">
      <w:pPr>
        <w:spacing w:line="360" w:lineRule="auto"/>
      </w:pPr>
      <w:r>
        <w:rPr>
          <w:rFonts w:hint="eastAsia"/>
        </w:rPr>
        <w:t>中国养老机构发展高峰论坛——养老机构完全操作指南</w:t>
      </w:r>
    </w:p>
    <w:p w:rsidR="00F3339C" w:rsidRDefault="002B1B36">
      <w:pPr>
        <w:spacing w:line="360" w:lineRule="auto"/>
      </w:pPr>
      <w:r>
        <w:rPr>
          <w:rFonts w:hint="eastAsia"/>
        </w:rPr>
        <w:t>中国国际康复辅具发展高峰论坛——学术结合技术，专业推动产业</w:t>
      </w:r>
    </w:p>
    <w:p w:rsidR="00F3339C" w:rsidRDefault="002B1B36">
      <w:pPr>
        <w:spacing w:line="360" w:lineRule="auto"/>
        <w:rPr>
          <w:b/>
          <w:sz w:val="28"/>
        </w:rPr>
      </w:pPr>
      <w:r>
        <w:rPr>
          <w:rFonts w:hint="eastAsia"/>
          <w:b/>
          <w:sz w:val="28"/>
        </w:rPr>
        <w:t>每年不容错过的行业盛会！</w:t>
      </w:r>
    </w:p>
    <w:p w:rsidR="00F3339C" w:rsidRDefault="002B1B36">
      <w:pPr>
        <w:spacing w:line="360" w:lineRule="auto"/>
        <w:rPr>
          <w:b/>
          <w:sz w:val="28"/>
          <w:szCs w:val="28"/>
        </w:rPr>
      </w:pPr>
      <w:r>
        <w:rPr>
          <w:rFonts w:hint="eastAsia"/>
          <w:b/>
          <w:sz w:val="28"/>
          <w:szCs w:val="28"/>
        </w:rPr>
        <w:t>展商评价：</w:t>
      </w:r>
    </w:p>
    <w:p w:rsidR="00F3339C" w:rsidRDefault="002B1B36">
      <w:pPr>
        <w:spacing w:line="360" w:lineRule="auto"/>
        <w:rPr>
          <w:b/>
        </w:rPr>
      </w:pPr>
      <w:r>
        <w:rPr>
          <w:rFonts w:hint="eastAsia"/>
          <w:b/>
        </w:rPr>
        <w:t>严</w:t>
      </w:r>
      <w:r>
        <w:rPr>
          <w:rFonts w:hint="eastAsia"/>
          <w:b/>
        </w:rPr>
        <w:t xml:space="preserve"> </w:t>
      </w:r>
      <w:r>
        <w:rPr>
          <w:rFonts w:hint="eastAsia"/>
          <w:b/>
        </w:rPr>
        <w:t>英二</w:t>
      </w:r>
      <w:r>
        <w:rPr>
          <w:rFonts w:hint="eastAsia"/>
          <w:b/>
        </w:rPr>
        <w:t xml:space="preserve">  </w:t>
      </w:r>
      <w:hyperlink r:id="rId7" w:history="1">
        <w:r>
          <w:rPr>
            <w:b/>
          </w:rPr>
          <w:t>八乐梦床业（中国）有限公司</w:t>
        </w:r>
      </w:hyperlink>
      <w:r>
        <w:rPr>
          <w:rFonts w:hint="eastAsia"/>
          <w:b/>
        </w:rPr>
        <w:t>养老本部总监</w:t>
      </w:r>
    </w:p>
    <w:p w:rsidR="00F3339C" w:rsidRDefault="002B1B36">
      <w:pPr>
        <w:spacing w:line="360" w:lineRule="auto"/>
      </w:pPr>
      <w:r>
        <w:rPr>
          <w:rFonts w:hint="eastAsia"/>
        </w:rPr>
        <w:t>CHINA AID</w:t>
      </w:r>
      <w:r>
        <w:rPr>
          <w:rFonts w:hint="eastAsia"/>
        </w:rPr>
        <w:t>作为行业规模最大、影响力最强、水平最高的博览会之一，出展中有各种活动，学术交流会等等，每一场都会爆满。</w:t>
      </w:r>
      <w:r>
        <w:rPr>
          <w:rFonts w:hint="eastAsia"/>
        </w:rPr>
        <w:t>CHINA AID</w:t>
      </w:r>
      <w:r>
        <w:rPr>
          <w:rFonts w:hint="eastAsia"/>
        </w:rPr>
        <w:t>以更国际化的专业姿态继续成为行业发展的“风向标”。</w:t>
      </w:r>
    </w:p>
    <w:p w:rsidR="00F3339C" w:rsidRDefault="002B1B36">
      <w:pPr>
        <w:spacing w:line="360" w:lineRule="auto"/>
        <w:rPr>
          <w:b/>
        </w:rPr>
      </w:pPr>
      <w:r>
        <w:rPr>
          <w:rFonts w:hint="eastAsia"/>
          <w:b/>
        </w:rPr>
        <w:t>杨琳</w:t>
      </w:r>
      <w:r>
        <w:rPr>
          <w:rFonts w:hint="eastAsia"/>
          <w:b/>
        </w:rPr>
        <w:t xml:space="preserve"> </w:t>
      </w:r>
      <w:r>
        <w:rPr>
          <w:rFonts w:hint="eastAsia"/>
          <w:b/>
        </w:rPr>
        <w:t>上海思塔夫营销总监</w:t>
      </w:r>
    </w:p>
    <w:p w:rsidR="00F3339C" w:rsidRDefault="002B1B36">
      <w:pPr>
        <w:spacing w:line="360" w:lineRule="auto"/>
      </w:pPr>
      <w:r>
        <w:rPr>
          <w:rFonts w:hint="eastAsia"/>
        </w:rPr>
        <w:t>上海思塔夫连续九年参加</w:t>
      </w:r>
      <w:r>
        <w:rPr>
          <w:rFonts w:hint="eastAsia"/>
        </w:rPr>
        <w:t xml:space="preserve">CHINA  AID </w:t>
      </w:r>
      <w:r>
        <w:rPr>
          <w:rFonts w:hint="eastAsia"/>
        </w:rPr>
        <w:t>养老展，我们看着</w:t>
      </w:r>
      <w:r>
        <w:rPr>
          <w:rFonts w:hint="eastAsia"/>
        </w:rPr>
        <w:t>CHINA AID</w:t>
      </w:r>
      <w:r>
        <w:rPr>
          <w:rFonts w:hint="eastAsia"/>
        </w:rPr>
        <w:t>养老展越办越好。从观众的数</w:t>
      </w:r>
      <w:r>
        <w:rPr>
          <w:rFonts w:hint="eastAsia"/>
        </w:rPr>
        <w:t>量、观众的质量以及展会的组织方式上我们看着他们有着长足的进步，给我们厂家提供了很多展览平台，我们希望以后</w:t>
      </w:r>
      <w:r>
        <w:rPr>
          <w:rFonts w:hint="eastAsia"/>
        </w:rPr>
        <w:t xml:space="preserve">CHINA AID </w:t>
      </w:r>
      <w:r>
        <w:rPr>
          <w:rFonts w:hint="eastAsia"/>
        </w:rPr>
        <w:t>能越办越好！</w:t>
      </w:r>
    </w:p>
    <w:p w:rsidR="00F3339C" w:rsidRDefault="00F3339C">
      <w:pPr>
        <w:spacing w:line="360" w:lineRule="auto"/>
        <w:rPr>
          <w:b/>
          <w:u w:val="single"/>
        </w:rPr>
      </w:pPr>
    </w:p>
    <w:p w:rsidR="00F3339C" w:rsidRDefault="002B1B36">
      <w:pPr>
        <w:spacing w:line="360" w:lineRule="auto"/>
        <w:rPr>
          <w:b/>
        </w:rPr>
      </w:pPr>
      <w:r>
        <w:rPr>
          <w:rFonts w:hint="eastAsia"/>
          <w:b/>
        </w:rPr>
        <w:t>买家怎么说？</w:t>
      </w:r>
    </w:p>
    <w:p w:rsidR="00F3339C" w:rsidRDefault="002B1B36">
      <w:pPr>
        <w:spacing w:line="360" w:lineRule="auto"/>
      </w:pPr>
      <w:r>
        <w:rPr>
          <w:rFonts w:hint="eastAsia"/>
          <w:b/>
        </w:rPr>
        <w:t>陈琦</w:t>
      </w:r>
      <w:r>
        <w:rPr>
          <w:rFonts w:hint="eastAsia"/>
          <w:b/>
        </w:rPr>
        <w:t xml:space="preserve">  </w:t>
      </w:r>
      <w:r>
        <w:rPr>
          <w:rFonts w:hint="eastAsia"/>
          <w:b/>
        </w:rPr>
        <w:t>上海红日家园企业管理有限公司董事长</w:t>
      </w:r>
      <w:r>
        <w:rPr>
          <w:rFonts w:hint="eastAsia"/>
          <w:b/>
        </w:rPr>
        <w:t xml:space="preserve">  </w:t>
      </w:r>
      <w:r>
        <w:rPr>
          <w:rFonts w:hint="eastAsia"/>
        </w:rPr>
        <w:t xml:space="preserve"> </w:t>
      </w:r>
    </w:p>
    <w:p w:rsidR="00F3339C" w:rsidRDefault="002B1B36">
      <w:pPr>
        <w:spacing w:line="360" w:lineRule="auto"/>
      </w:pPr>
      <w:r>
        <w:rPr>
          <w:rFonts w:hint="eastAsia"/>
        </w:rPr>
        <w:lastRenderedPageBreak/>
        <w:t>每一届的中国国际养老辅具及康复医疗博览会都在为行业推送最新的技术与应用，并在不断突破专业领域，尤其今年的展会更突显实质性。在今天蓬勃发展的养老行业里，沪上老博会已形成了一个品牌独特的风格与魅力。在此，也祝愿“上海老博会”成为国际知名名牌。</w:t>
      </w:r>
    </w:p>
    <w:p w:rsidR="00F3339C" w:rsidRDefault="00F3339C">
      <w:pPr>
        <w:spacing w:line="360" w:lineRule="auto"/>
      </w:pPr>
    </w:p>
    <w:p w:rsidR="00F3339C" w:rsidRDefault="002B1B36">
      <w:pPr>
        <w:spacing w:line="360" w:lineRule="auto"/>
        <w:rPr>
          <w:b/>
        </w:rPr>
      </w:pPr>
      <w:r>
        <w:rPr>
          <w:rFonts w:hint="eastAsia"/>
          <w:b/>
        </w:rPr>
        <w:t>张帅一</w:t>
      </w:r>
      <w:r>
        <w:rPr>
          <w:rFonts w:hint="eastAsia"/>
          <w:b/>
        </w:rPr>
        <w:t xml:space="preserve"> </w:t>
      </w:r>
      <w:r>
        <w:rPr>
          <w:rFonts w:hint="eastAsia"/>
          <w:b/>
        </w:rPr>
        <w:t>北京诚和敬驿站养老服务有限公司总经理</w:t>
      </w:r>
    </w:p>
    <w:p w:rsidR="00F3339C" w:rsidRDefault="002B1B36">
      <w:pPr>
        <w:spacing w:line="360" w:lineRule="auto"/>
      </w:pPr>
      <w:r>
        <w:rPr>
          <w:rFonts w:hint="eastAsia"/>
        </w:rPr>
        <w:t>展会精彩纷呈，论坛别具特色，是一次行业的梳理，企业的展示，更是一次养老人自己的聚会，期待明年更精彩。</w:t>
      </w:r>
    </w:p>
    <w:p w:rsidR="00F3339C" w:rsidRDefault="00F3339C">
      <w:pPr>
        <w:spacing w:line="360" w:lineRule="auto"/>
      </w:pPr>
    </w:p>
    <w:p w:rsidR="00F3339C" w:rsidRDefault="002B1B36">
      <w:pPr>
        <w:spacing w:line="360" w:lineRule="auto"/>
        <w:rPr>
          <w:b/>
        </w:rPr>
      </w:pPr>
      <w:r>
        <w:rPr>
          <w:rFonts w:hint="eastAsia"/>
          <w:b/>
        </w:rPr>
        <w:t>合作方怎么说？</w:t>
      </w:r>
    </w:p>
    <w:p w:rsidR="00F3339C" w:rsidRDefault="002B1B36">
      <w:pPr>
        <w:spacing w:line="360" w:lineRule="auto"/>
        <w:rPr>
          <w:b/>
        </w:rPr>
      </w:pPr>
      <w:r>
        <w:rPr>
          <w:rFonts w:hint="eastAsia"/>
          <w:b/>
        </w:rPr>
        <w:t>杨汪宝</w:t>
      </w:r>
      <w:r>
        <w:rPr>
          <w:rFonts w:hint="eastAsia"/>
          <w:b/>
        </w:rPr>
        <w:t xml:space="preserve"> </w:t>
      </w:r>
      <w:r>
        <w:rPr>
          <w:rFonts w:hint="eastAsia"/>
          <w:b/>
        </w:rPr>
        <w:t>惠州颐讯信息技术有限公司</w:t>
      </w:r>
      <w:r>
        <w:rPr>
          <w:rFonts w:hint="eastAsia"/>
          <w:b/>
        </w:rPr>
        <w:t xml:space="preserve"> </w:t>
      </w:r>
      <w:r>
        <w:rPr>
          <w:rFonts w:hint="eastAsia"/>
          <w:b/>
        </w:rPr>
        <w:t>总经理</w:t>
      </w:r>
    </w:p>
    <w:p w:rsidR="00F3339C" w:rsidRDefault="002B1B36">
      <w:pPr>
        <w:spacing w:line="360" w:lineRule="auto"/>
      </w:pPr>
      <w:r>
        <w:rPr>
          <w:rFonts w:hint="eastAsia"/>
        </w:rPr>
        <w:t>CHINA AID</w:t>
      </w:r>
      <w:r>
        <w:rPr>
          <w:rFonts w:hint="eastAsia"/>
        </w:rPr>
        <w:t>是中国最有影响力的养老展会之一，所有有养老业务的公司或参展、或参观，都应该参与进来。</w:t>
      </w:r>
    </w:p>
    <w:p w:rsidR="00F3339C" w:rsidRDefault="002B1B36">
      <w:pPr>
        <w:spacing w:line="360" w:lineRule="auto"/>
        <w:rPr>
          <w:b/>
        </w:rPr>
      </w:pPr>
      <w:r>
        <w:rPr>
          <w:rFonts w:hint="eastAsia"/>
          <w:b/>
        </w:rPr>
        <w:t>洪立</w:t>
      </w:r>
      <w:r>
        <w:rPr>
          <w:rFonts w:hint="eastAsia"/>
          <w:b/>
        </w:rPr>
        <w:t xml:space="preserve">  </w:t>
      </w:r>
      <w:r>
        <w:rPr>
          <w:rFonts w:hint="eastAsia"/>
          <w:b/>
        </w:rPr>
        <w:t>认知症优质照护学院创始人</w:t>
      </w:r>
    </w:p>
    <w:p w:rsidR="00F3339C" w:rsidRDefault="002B1B36">
      <w:pPr>
        <w:spacing w:line="360" w:lineRule="auto"/>
      </w:pPr>
      <w:r>
        <w:rPr>
          <w:rFonts w:hint="eastAsia"/>
        </w:rPr>
        <w:t>这可能是中国养老产业最大规模和最高品质的展会。主办方工作团队的专业高效令人印象深刻。如果要了解中国养老产业的进展，</w:t>
      </w:r>
      <w:r>
        <w:rPr>
          <w:rFonts w:hint="eastAsia"/>
        </w:rPr>
        <w:t>CHINA AID</w:t>
      </w:r>
      <w:r>
        <w:rPr>
          <w:rFonts w:hint="eastAsia"/>
        </w:rPr>
        <w:t>是一个很棒的窗口。</w:t>
      </w:r>
    </w:p>
    <w:p w:rsidR="00F3339C" w:rsidRDefault="002B1B36">
      <w:pPr>
        <w:spacing w:line="360" w:lineRule="auto"/>
        <w:rPr>
          <w:b/>
          <w:sz w:val="28"/>
        </w:rPr>
      </w:pPr>
      <w:r>
        <w:rPr>
          <w:rFonts w:hint="eastAsia"/>
          <w:b/>
          <w:sz w:val="28"/>
        </w:rPr>
        <w:t>不止于展！产业营销贯穿全年</w:t>
      </w:r>
    </w:p>
    <w:p w:rsidR="00F3339C" w:rsidRDefault="002B1B36">
      <w:pPr>
        <w:spacing w:line="360" w:lineRule="auto"/>
        <w:ind w:firstLineChars="200" w:firstLine="420"/>
      </w:pPr>
      <w:r>
        <w:rPr>
          <w:rFonts w:hint="eastAsia"/>
        </w:rPr>
        <w:t>CHINA AID</w:t>
      </w:r>
      <w:r>
        <w:rPr>
          <w:rFonts w:hint="eastAsia"/>
        </w:rPr>
        <w:t>作为全产业链专</w:t>
      </w:r>
      <w:r>
        <w:rPr>
          <w:rFonts w:hint="eastAsia"/>
        </w:rPr>
        <w:t>业服务平台，致力于为行业供需双方有效匹配资源，促成展外</w:t>
      </w:r>
      <w:r>
        <w:rPr>
          <w:rFonts w:hint="eastAsia"/>
        </w:rPr>
        <w:t>362</w:t>
      </w:r>
      <w:r>
        <w:rPr>
          <w:rFonts w:hint="eastAsia"/>
        </w:rPr>
        <w:t>天的行业合作，帮助展商获得更多营销机会，挖掘无限商机！</w:t>
      </w:r>
    </w:p>
    <w:p w:rsidR="00F3339C" w:rsidRDefault="002B1B36">
      <w:pPr>
        <w:pStyle w:val="a5"/>
        <w:widowControl/>
        <w:spacing w:beforeAutospacing="0" w:afterAutospacing="0" w:line="432" w:lineRule="atLeast"/>
        <w:rPr>
          <w:rFonts w:cstheme="minorBidi"/>
          <w:b/>
          <w:bCs/>
          <w:kern w:val="2"/>
          <w:sz w:val="30"/>
          <w:szCs w:val="30"/>
        </w:rPr>
      </w:pPr>
      <w:r>
        <w:rPr>
          <w:rFonts w:cstheme="minorBidi" w:hint="eastAsia"/>
          <w:b/>
          <w:bCs/>
          <w:kern w:val="2"/>
          <w:sz w:val="30"/>
          <w:szCs w:val="30"/>
        </w:rPr>
        <w:t>展品范围：</w:t>
      </w:r>
    </w:p>
    <w:p w:rsidR="00F3339C" w:rsidRDefault="002B1B36">
      <w:pPr>
        <w:widowControl/>
        <w:spacing w:line="432" w:lineRule="atLeast"/>
        <w:jc w:val="left"/>
        <w:rPr>
          <w:sz w:val="24"/>
          <w:szCs w:val="24"/>
        </w:rPr>
      </w:pPr>
      <w:r>
        <w:rPr>
          <w:b/>
          <w:bCs/>
          <w:sz w:val="28"/>
          <w:szCs w:val="28"/>
        </w:rPr>
        <w:t>养老服务：</w:t>
      </w:r>
      <w:r>
        <w:rPr>
          <w:sz w:val="24"/>
          <w:szCs w:val="24"/>
        </w:rPr>
        <w:t>养老机构及管理咨询公司</w:t>
      </w:r>
      <w:r>
        <w:rPr>
          <w:rFonts w:hint="eastAsia"/>
          <w:sz w:val="24"/>
          <w:szCs w:val="24"/>
        </w:rPr>
        <w:t>/</w:t>
      </w:r>
      <w:r>
        <w:rPr>
          <w:sz w:val="24"/>
          <w:szCs w:val="24"/>
        </w:rPr>
        <w:t>家政服务</w:t>
      </w:r>
      <w:r>
        <w:rPr>
          <w:rFonts w:hint="eastAsia"/>
          <w:sz w:val="24"/>
          <w:szCs w:val="24"/>
        </w:rPr>
        <w:t>/</w:t>
      </w:r>
      <w:r>
        <w:rPr>
          <w:sz w:val="24"/>
          <w:szCs w:val="24"/>
        </w:rPr>
        <w:t>社区日间照料服务</w:t>
      </w:r>
      <w:r>
        <w:rPr>
          <w:rFonts w:hint="eastAsia"/>
          <w:sz w:val="24"/>
          <w:szCs w:val="24"/>
        </w:rPr>
        <w:t>/</w:t>
      </w:r>
      <w:r>
        <w:rPr>
          <w:sz w:val="24"/>
          <w:szCs w:val="24"/>
        </w:rPr>
        <w:t>养老信息化服务，养老金融服务</w:t>
      </w:r>
      <w:r>
        <w:rPr>
          <w:sz w:val="24"/>
          <w:szCs w:val="24"/>
        </w:rPr>
        <w:t> </w:t>
      </w:r>
      <w:r>
        <w:rPr>
          <w:rFonts w:hint="eastAsia"/>
          <w:sz w:val="24"/>
          <w:szCs w:val="24"/>
        </w:rPr>
        <w:t>/</w:t>
      </w:r>
      <w:r>
        <w:rPr>
          <w:sz w:val="24"/>
          <w:szCs w:val="24"/>
        </w:rPr>
        <w:t>老年助餐、助浴服务</w:t>
      </w:r>
      <w:r>
        <w:rPr>
          <w:rFonts w:hint="eastAsia"/>
          <w:sz w:val="24"/>
          <w:szCs w:val="24"/>
        </w:rPr>
        <w:t>/</w:t>
      </w:r>
      <w:r>
        <w:rPr>
          <w:sz w:val="24"/>
          <w:szCs w:val="24"/>
        </w:rPr>
        <w:t>养老服务业人才培训</w:t>
      </w:r>
      <w:r>
        <w:rPr>
          <w:rFonts w:hint="eastAsia"/>
          <w:sz w:val="24"/>
          <w:szCs w:val="24"/>
        </w:rPr>
        <w:t>/</w:t>
      </w:r>
      <w:r>
        <w:rPr>
          <w:sz w:val="24"/>
          <w:szCs w:val="24"/>
        </w:rPr>
        <w:t>老年文娱产品及服务</w:t>
      </w:r>
      <w:r>
        <w:rPr>
          <w:rFonts w:hint="eastAsia"/>
          <w:sz w:val="24"/>
          <w:szCs w:val="24"/>
        </w:rPr>
        <w:t>/</w:t>
      </w:r>
      <w:r>
        <w:rPr>
          <w:sz w:val="24"/>
          <w:szCs w:val="24"/>
        </w:rPr>
        <w:t>老年教育</w:t>
      </w:r>
      <w:r>
        <w:rPr>
          <w:rFonts w:hint="eastAsia"/>
          <w:sz w:val="24"/>
          <w:szCs w:val="24"/>
        </w:rPr>
        <w:t>/</w:t>
      </w:r>
      <w:r>
        <w:rPr>
          <w:sz w:val="24"/>
          <w:szCs w:val="24"/>
        </w:rPr>
        <w:t>老年心理咨询</w:t>
      </w:r>
    </w:p>
    <w:p w:rsidR="00F3339C" w:rsidRDefault="002B1B36">
      <w:pPr>
        <w:widowControl/>
        <w:spacing w:line="432" w:lineRule="atLeast"/>
        <w:jc w:val="left"/>
        <w:rPr>
          <w:b/>
          <w:bCs/>
          <w:sz w:val="28"/>
          <w:szCs w:val="28"/>
        </w:rPr>
      </w:pPr>
      <w:r>
        <w:rPr>
          <w:b/>
          <w:bCs/>
          <w:sz w:val="28"/>
          <w:szCs w:val="28"/>
        </w:rPr>
        <w:t>生活护理：</w:t>
      </w:r>
    </w:p>
    <w:p w:rsidR="00F3339C" w:rsidRDefault="002B1B36">
      <w:pPr>
        <w:pStyle w:val="a5"/>
        <w:widowControl/>
        <w:spacing w:beforeAutospacing="0" w:afterAutospacing="0" w:line="432" w:lineRule="atLeast"/>
        <w:rPr>
          <w:rFonts w:cstheme="minorBidi"/>
          <w:kern w:val="2"/>
          <w:szCs w:val="24"/>
        </w:rPr>
      </w:pPr>
      <w:r>
        <w:rPr>
          <w:rFonts w:cstheme="minorBidi"/>
          <w:kern w:val="2"/>
          <w:szCs w:val="24"/>
        </w:rPr>
        <w:t>护理用床及褥疮防治产品</w:t>
      </w:r>
      <w:r>
        <w:rPr>
          <w:rFonts w:cstheme="minorBidi" w:hint="eastAsia"/>
          <w:kern w:val="2"/>
          <w:szCs w:val="24"/>
        </w:rPr>
        <w:t>/</w:t>
      </w:r>
      <w:r>
        <w:rPr>
          <w:rFonts w:cstheme="minorBidi"/>
          <w:kern w:val="2"/>
          <w:szCs w:val="24"/>
        </w:rPr>
        <w:t>失禁护理、卫生清洁产品及技术</w:t>
      </w:r>
      <w:r>
        <w:rPr>
          <w:rFonts w:cstheme="minorBidi" w:hint="eastAsia"/>
          <w:kern w:val="2"/>
          <w:szCs w:val="24"/>
        </w:rPr>
        <w:t>/</w:t>
      </w:r>
      <w:r>
        <w:rPr>
          <w:rFonts w:cstheme="minorBidi"/>
          <w:kern w:val="2"/>
          <w:szCs w:val="24"/>
        </w:rPr>
        <w:t>进食、衣着、洗漱等特殊生活用品</w:t>
      </w:r>
      <w:r>
        <w:rPr>
          <w:rFonts w:cstheme="minorBidi" w:hint="eastAsia"/>
          <w:kern w:val="2"/>
          <w:szCs w:val="24"/>
        </w:rPr>
        <w:t>/</w:t>
      </w:r>
      <w:r>
        <w:rPr>
          <w:rFonts w:cstheme="minorBidi"/>
          <w:kern w:val="2"/>
          <w:szCs w:val="24"/>
        </w:rPr>
        <w:t>家用检测、急救、意外预防产品及技术</w:t>
      </w:r>
    </w:p>
    <w:p w:rsidR="00F3339C" w:rsidRDefault="002B1B36">
      <w:pPr>
        <w:widowControl/>
        <w:spacing w:line="432" w:lineRule="atLeast"/>
        <w:jc w:val="left"/>
        <w:rPr>
          <w:b/>
          <w:bCs/>
          <w:sz w:val="28"/>
          <w:szCs w:val="28"/>
        </w:rPr>
      </w:pPr>
      <w:r>
        <w:rPr>
          <w:b/>
          <w:bCs/>
          <w:sz w:val="28"/>
          <w:szCs w:val="28"/>
        </w:rPr>
        <w:t>辅助器具：</w:t>
      </w:r>
    </w:p>
    <w:p w:rsidR="00F3339C" w:rsidRDefault="002B1B36">
      <w:pPr>
        <w:pStyle w:val="a5"/>
        <w:widowControl/>
        <w:spacing w:beforeAutospacing="0" w:afterAutospacing="0" w:line="432" w:lineRule="atLeast"/>
        <w:rPr>
          <w:rFonts w:cstheme="minorBidi"/>
          <w:kern w:val="2"/>
          <w:szCs w:val="24"/>
        </w:rPr>
      </w:pPr>
      <w:r>
        <w:rPr>
          <w:rFonts w:cstheme="minorBidi"/>
          <w:kern w:val="2"/>
          <w:szCs w:val="24"/>
        </w:rPr>
        <w:t>行动障碍辅具</w:t>
      </w:r>
      <w:r>
        <w:rPr>
          <w:rFonts w:cstheme="minorBidi" w:hint="eastAsia"/>
          <w:kern w:val="2"/>
          <w:szCs w:val="24"/>
        </w:rPr>
        <w:t>/</w:t>
      </w:r>
      <w:r>
        <w:rPr>
          <w:rFonts w:cstheme="minorBidi"/>
          <w:kern w:val="2"/>
          <w:szCs w:val="24"/>
        </w:rPr>
        <w:t>无障碍设施</w:t>
      </w:r>
      <w:r>
        <w:rPr>
          <w:rFonts w:cstheme="minorBidi" w:hint="eastAsia"/>
          <w:kern w:val="2"/>
          <w:szCs w:val="24"/>
        </w:rPr>
        <w:t>/</w:t>
      </w:r>
      <w:r>
        <w:rPr>
          <w:rFonts w:cstheme="minorBidi"/>
          <w:kern w:val="2"/>
          <w:szCs w:val="24"/>
        </w:rPr>
        <w:t>假肢及矫形器</w:t>
      </w:r>
      <w:r>
        <w:rPr>
          <w:rFonts w:cstheme="minorBidi" w:hint="eastAsia"/>
          <w:kern w:val="2"/>
          <w:szCs w:val="24"/>
        </w:rPr>
        <w:t>/</w:t>
      </w:r>
      <w:r>
        <w:rPr>
          <w:rFonts w:cstheme="minorBidi"/>
          <w:kern w:val="2"/>
          <w:szCs w:val="24"/>
        </w:rPr>
        <w:t>视力障碍辅具</w:t>
      </w:r>
      <w:r>
        <w:rPr>
          <w:rFonts w:cstheme="minorBidi" w:hint="eastAsia"/>
          <w:kern w:val="2"/>
          <w:szCs w:val="24"/>
        </w:rPr>
        <w:t>/</w:t>
      </w:r>
      <w:r>
        <w:rPr>
          <w:rFonts w:cstheme="minorBidi"/>
          <w:kern w:val="2"/>
          <w:szCs w:val="24"/>
        </w:rPr>
        <w:t>听力障碍辅具</w:t>
      </w:r>
      <w:r>
        <w:rPr>
          <w:rFonts w:cstheme="minorBidi" w:hint="eastAsia"/>
          <w:kern w:val="2"/>
          <w:szCs w:val="24"/>
        </w:rPr>
        <w:t>/</w:t>
      </w:r>
      <w:r>
        <w:rPr>
          <w:rFonts w:cstheme="minorBidi"/>
          <w:kern w:val="2"/>
          <w:szCs w:val="24"/>
        </w:rPr>
        <w:t>言语障碍辅具</w:t>
      </w:r>
      <w:r>
        <w:rPr>
          <w:rFonts w:cstheme="minorBidi" w:hint="eastAsia"/>
          <w:kern w:val="2"/>
          <w:szCs w:val="24"/>
        </w:rPr>
        <w:t>/</w:t>
      </w:r>
      <w:r>
        <w:rPr>
          <w:rFonts w:cstheme="minorBidi"/>
          <w:kern w:val="2"/>
          <w:szCs w:val="24"/>
        </w:rPr>
        <w:t>智力障碍辅具</w:t>
      </w:r>
      <w:r>
        <w:rPr>
          <w:rFonts w:cstheme="minorBidi" w:hint="eastAsia"/>
          <w:kern w:val="2"/>
          <w:szCs w:val="24"/>
        </w:rPr>
        <w:t>/</w:t>
      </w:r>
      <w:r>
        <w:rPr>
          <w:rFonts w:cstheme="minorBidi"/>
          <w:kern w:val="2"/>
          <w:szCs w:val="24"/>
        </w:rPr>
        <w:t>精神障碍辅具</w:t>
      </w:r>
      <w:r>
        <w:rPr>
          <w:rFonts w:cstheme="minorBidi" w:hint="eastAsia"/>
          <w:kern w:val="2"/>
          <w:szCs w:val="24"/>
        </w:rPr>
        <w:t>/</w:t>
      </w:r>
      <w:r>
        <w:rPr>
          <w:rFonts w:cstheme="minorBidi"/>
          <w:kern w:val="2"/>
          <w:szCs w:val="24"/>
        </w:rPr>
        <w:t>辅助器具适配</w:t>
      </w:r>
    </w:p>
    <w:p w:rsidR="00F3339C" w:rsidRDefault="002B1B36">
      <w:pPr>
        <w:widowControl/>
        <w:spacing w:line="432" w:lineRule="atLeast"/>
        <w:jc w:val="left"/>
        <w:rPr>
          <w:b/>
          <w:bCs/>
          <w:sz w:val="28"/>
          <w:szCs w:val="28"/>
        </w:rPr>
      </w:pPr>
      <w:r>
        <w:rPr>
          <w:b/>
          <w:bCs/>
          <w:sz w:val="28"/>
          <w:szCs w:val="28"/>
        </w:rPr>
        <w:lastRenderedPageBreak/>
        <w:t>康复医疗：</w:t>
      </w:r>
    </w:p>
    <w:p w:rsidR="00F3339C" w:rsidRDefault="002B1B36">
      <w:pPr>
        <w:pStyle w:val="a5"/>
        <w:widowControl/>
        <w:spacing w:beforeAutospacing="0" w:afterAutospacing="0" w:line="432" w:lineRule="atLeast"/>
        <w:rPr>
          <w:rFonts w:cstheme="minorBidi"/>
          <w:kern w:val="2"/>
          <w:szCs w:val="24"/>
        </w:rPr>
      </w:pPr>
      <w:r>
        <w:rPr>
          <w:rFonts w:cstheme="minorBidi"/>
          <w:kern w:val="2"/>
          <w:szCs w:val="24"/>
        </w:rPr>
        <w:t>神经康复设备及技术</w:t>
      </w:r>
      <w:r>
        <w:rPr>
          <w:rFonts w:cstheme="minorBidi" w:hint="eastAsia"/>
          <w:kern w:val="2"/>
          <w:szCs w:val="24"/>
        </w:rPr>
        <w:t>/</w:t>
      </w:r>
      <w:r>
        <w:rPr>
          <w:rFonts w:cstheme="minorBidi"/>
          <w:kern w:val="2"/>
          <w:szCs w:val="24"/>
        </w:rPr>
        <w:t>骨创及运动医学康复设备及技术</w:t>
      </w:r>
      <w:r>
        <w:rPr>
          <w:rFonts w:cstheme="minorBidi" w:hint="eastAsia"/>
          <w:kern w:val="2"/>
          <w:szCs w:val="24"/>
        </w:rPr>
        <w:t>/</w:t>
      </w:r>
      <w:r>
        <w:rPr>
          <w:rFonts w:cstheme="minorBidi"/>
          <w:kern w:val="2"/>
          <w:szCs w:val="24"/>
        </w:rPr>
        <w:t>儿童康复设备及技术</w:t>
      </w:r>
      <w:r>
        <w:rPr>
          <w:rFonts w:cstheme="minorBidi" w:hint="eastAsia"/>
          <w:kern w:val="2"/>
          <w:szCs w:val="24"/>
        </w:rPr>
        <w:t>/</w:t>
      </w:r>
      <w:r>
        <w:rPr>
          <w:rFonts w:cstheme="minorBidi"/>
          <w:kern w:val="2"/>
          <w:szCs w:val="24"/>
        </w:rPr>
        <w:t>脊髓损伤康复设备及技术</w:t>
      </w:r>
      <w:r>
        <w:rPr>
          <w:rFonts w:cstheme="minorBidi" w:hint="eastAsia"/>
          <w:kern w:val="2"/>
          <w:szCs w:val="24"/>
        </w:rPr>
        <w:t>/</w:t>
      </w:r>
      <w:r>
        <w:rPr>
          <w:rFonts w:cstheme="minorBidi"/>
          <w:kern w:val="2"/>
          <w:szCs w:val="24"/>
        </w:rPr>
        <w:t>中医康复设备及技术</w:t>
      </w:r>
    </w:p>
    <w:p w:rsidR="00F3339C" w:rsidRDefault="002B1B36">
      <w:pPr>
        <w:pStyle w:val="a5"/>
        <w:widowControl/>
        <w:spacing w:beforeAutospacing="0" w:afterAutospacing="0" w:line="432" w:lineRule="atLeast"/>
        <w:rPr>
          <w:rFonts w:cstheme="minorBidi"/>
          <w:kern w:val="2"/>
          <w:szCs w:val="24"/>
        </w:rPr>
      </w:pPr>
      <w:r>
        <w:rPr>
          <w:rFonts w:cstheme="minorBidi"/>
          <w:kern w:val="2"/>
          <w:szCs w:val="24"/>
        </w:rPr>
        <w:t>功能评定设备</w:t>
      </w:r>
      <w:r>
        <w:rPr>
          <w:rFonts w:cstheme="minorBidi" w:hint="eastAsia"/>
          <w:kern w:val="2"/>
          <w:szCs w:val="24"/>
        </w:rPr>
        <w:t>/</w:t>
      </w:r>
      <w:r>
        <w:rPr>
          <w:rFonts w:cstheme="minorBidi"/>
          <w:kern w:val="2"/>
          <w:szCs w:val="24"/>
        </w:rPr>
        <w:t>水疗工程设备</w:t>
      </w:r>
      <w:r>
        <w:rPr>
          <w:rFonts w:cstheme="minorBidi" w:hint="eastAsia"/>
          <w:kern w:val="2"/>
          <w:szCs w:val="24"/>
        </w:rPr>
        <w:t>/</w:t>
      </w:r>
      <w:r>
        <w:rPr>
          <w:rFonts w:cstheme="minorBidi"/>
          <w:kern w:val="2"/>
          <w:szCs w:val="24"/>
        </w:rPr>
        <w:t>康复医疗机构</w:t>
      </w:r>
    </w:p>
    <w:p w:rsidR="00F3339C" w:rsidRDefault="002B1B36">
      <w:pPr>
        <w:widowControl/>
        <w:spacing w:line="432" w:lineRule="atLeast"/>
        <w:jc w:val="left"/>
        <w:rPr>
          <w:b/>
          <w:bCs/>
          <w:sz w:val="28"/>
          <w:szCs w:val="28"/>
        </w:rPr>
      </w:pPr>
      <w:r>
        <w:rPr>
          <w:b/>
          <w:bCs/>
          <w:sz w:val="28"/>
          <w:szCs w:val="28"/>
        </w:rPr>
        <w:t>宜居建筑：</w:t>
      </w:r>
    </w:p>
    <w:p w:rsidR="00F3339C" w:rsidRDefault="002B1B36">
      <w:pPr>
        <w:pStyle w:val="a5"/>
        <w:widowControl/>
        <w:spacing w:beforeAutospacing="0" w:afterAutospacing="0" w:line="432" w:lineRule="atLeast"/>
        <w:rPr>
          <w:rFonts w:cstheme="minorBidi"/>
          <w:kern w:val="2"/>
          <w:szCs w:val="24"/>
        </w:rPr>
      </w:pPr>
      <w:r>
        <w:rPr>
          <w:rFonts w:cstheme="minorBidi"/>
          <w:kern w:val="2"/>
          <w:szCs w:val="24"/>
        </w:rPr>
        <w:t>养老住宅及社区</w:t>
      </w:r>
      <w:r>
        <w:rPr>
          <w:rFonts w:cstheme="minorBidi" w:hint="eastAsia"/>
          <w:kern w:val="2"/>
          <w:szCs w:val="24"/>
        </w:rPr>
        <w:t>/</w:t>
      </w:r>
      <w:r>
        <w:rPr>
          <w:rFonts w:cstheme="minorBidi"/>
          <w:kern w:val="2"/>
          <w:szCs w:val="24"/>
        </w:rPr>
        <w:t>适老建筑设计机构</w:t>
      </w:r>
      <w:r>
        <w:rPr>
          <w:rFonts w:cstheme="minorBidi" w:hint="eastAsia"/>
          <w:kern w:val="2"/>
          <w:szCs w:val="24"/>
        </w:rPr>
        <w:t>/</w:t>
      </w:r>
      <w:r>
        <w:rPr>
          <w:rFonts w:cstheme="minorBidi"/>
          <w:kern w:val="2"/>
          <w:szCs w:val="24"/>
        </w:rPr>
        <w:t>智能家居产品及技术</w:t>
      </w:r>
    </w:p>
    <w:p w:rsidR="00F3339C" w:rsidRDefault="002B1B36">
      <w:pPr>
        <w:pStyle w:val="a5"/>
        <w:widowControl/>
        <w:spacing w:beforeAutospacing="0" w:afterAutospacing="0" w:line="432" w:lineRule="atLeast"/>
        <w:rPr>
          <w:rFonts w:cstheme="minorBidi"/>
          <w:kern w:val="2"/>
          <w:szCs w:val="24"/>
        </w:rPr>
      </w:pPr>
      <w:r>
        <w:rPr>
          <w:rFonts w:cstheme="minorBidi"/>
          <w:kern w:val="2"/>
          <w:szCs w:val="24"/>
        </w:rPr>
        <w:t>适老家具及设施</w:t>
      </w:r>
    </w:p>
    <w:p w:rsidR="00F3339C" w:rsidRDefault="002B1B36">
      <w:pPr>
        <w:widowControl/>
        <w:spacing w:line="432" w:lineRule="atLeast"/>
        <w:jc w:val="left"/>
        <w:rPr>
          <w:b/>
          <w:bCs/>
          <w:sz w:val="28"/>
          <w:szCs w:val="28"/>
        </w:rPr>
      </w:pPr>
      <w:r>
        <w:rPr>
          <w:b/>
          <w:bCs/>
          <w:sz w:val="28"/>
          <w:szCs w:val="28"/>
        </w:rPr>
        <w:t>健康管理：</w:t>
      </w:r>
    </w:p>
    <w:p w:rsidR="00F3339C" w:rsidRDefault="002B1B36">
      <w:pPr>
        <w:widowControl/>
        <w:numPr>
          <w:ilvl w:val="255"/>
          <w:numId w:val="0"/>
        </w:numPr>
        <w:spacing w:line="432" w:lineRule="atLeast"/>
        <w:rPr>
          <w:sz w:val="24"/>
          <w:szCs w:val="24"/>
        </w:rPr>
      </w:pPr>
      <w:r>
        <w:rPr>
          <w:sz w:val="24"/>
          <w:szCs w:val="24"/>
        </w:rPr>
        <w:t>可穿戴式健康设备</w:t>
      </w:r>
      <w:r>
        <w:rPr>
          <w:rFonts w:hint="eastAsia"/>
          <w:sz w:val="24"/>
          <w:szCs w:val="24"/>
        </w:rPr>
        <w:t>/</w:t>
      </w:r>
      <w:r>
        <w:rPr>
          <w:sz w:val="24"/>
          <w:szCs w:val="24"/>
        </w:rPr>
        <w:t>按摩器材</w:t>
      </w:r>
      <w:r>
        <w:rPr>
          <w:rFonts w:hint="eastAsia"/>
          <w:sz w:val="24"/>
          <w:szCs w:val="24"/>
        </w:rPr>
        <w:t>/</w:t>
      </w:r>
      <w:r>
        <w:rPr>
          <w:sz w:val="24"/>
          <w:szCs w:val="24"/>
        </w:rPr>
        <w:t>健身器材</w:t>
      </w:r>
      <w:r>
        <w:rPr>
          <w:rFonts w:hint="eastAsia"/>
          <w:sz w:val="24"/>
          <w:szCs w:val="24"/>
        </w:rPr>
        <w:t>/</w:t>
      </w:r>
      <w:r>
        <w:rPr>
          <w:sz w:val="24"/>
          <w:szCs w:val="24"/>
        </w:rPr>
        <w:t>理疗产品及技术</w:t>
      </w:r>
      <w:r>
        <w:rPr>
          <w:rFonts w:hint="eastAsia"/>
          <w:sz w:val="24"/>
          <w:szCs w:val="24"/>
        </w:rPr>
        <w:t>/</w:t>
      </w:r>
      <w:r>
        <w:rPr>
          <w:sz w:val="24"/>
          <w:szCs w:val="24"/>
        </w:rPr>
        <w:t>抗衰老产品及技术</w:t>
      </w:r>
      <w:r>
        <w:rPr>
          <w:rFonts w:hint="eastAsia"/>
          <w:sz w:val="24"/>
          <w:szCs w:val="24"/>
        </w:rPr>
        <w:t>/</w:t>
      </w:r>
      <w:r>
        <w:rPr>
          <w:sz w:val="24"/>
          <w:szCs w:val="24"/>
        </w:rPr>
        <w:t>健康食品及营养保健品</w:t>
      </w:r>
      <w:r>
        <w:rPr>
          <w:rFonts w:hint="eastAsia"/>
          <w:sz w:val="24"/>
          <w:szCs w:val="24"/>
        </w:rPr>
        <w:t>/</w:t>
      </w:r>
      <w:r>
        <w:rPr>
          <w:sz w:val="24"/>
          <w:szCs w:val="24"/>
        </w:rPr>
        <w:t>健身机构</w:t>
      </w:r>
      <w:r>
        <w:rPr>
          <w:rFonts w:hint="eastAsia"/>
          <w:sz w:val="24"/>
          <w:szCs w:val="24"/>
        </w:rPr>
        <w:t>/</w:t>
      </w:r>
      <w:r>
        <w:rPr>
          <w:sz w:val="24"/>
          <w:szCs w:val="24"/>
        </w:rPr>
        <w:t>保健养生机构</w:t>
      </w:r>
      <w:r>
        <w:rPr>
          <w:rFonts w:hint="eastAsia"/>
          <w:sz w:val="24"/>
          <w:szCs w:val="24"/>
        </w:rPr>
        <w:t>/</w:t>
      </w:r>
      <w:r>
        <w:rPr>
          <w:sz w:val="24"/>
          <w:szCs w:val="24"/>
        </w:rPr>
        <w:t>健康检测机构</w:t>
      </w:r>
      <w:r>
        <w:rPr>
          <w:sz w:val="24"/>
          <w:szCs w:val="24"/>
        </w:rPr>
        <w:t> </w:t>
      </w:r>
    </w:p>
    <w:p w:rsidR="00F3339C" w:rsidRDefault="002B1B36">
      <w:pPr>
        <w:pStyle w:val="a5"/>
        <w:widowControl/>
        <w:spacing w:beforeAutospacing="0" w:afterAutospacing="0" w:line="432" w:lineRule="atLeast"/>
        <w:rPr>
          <w:rFonts w:cstheme="minorBidi"/>
          <w:kern w:val="2"/>
          <w:sz w:val="30"/>
          <w:szCs w:val="30"/>
        </w:rPr>
      </w:pPr>
      <w:r>
        <w:rPr>
          <w:rFonts w:cstheme="minorBidi" w:hint="eastAsia"/>
          <w:b/>
          <w:bCs/>
          <w:kern w:val="2"/>
          <w:sz w:val="30"/>
          <w:szCs w:val="30"/>
        </w:rPr>
        <w:t>展位价格</w:t>
      </w:r>
      <w:r>
        <w:rPr>
          <w:rFonts w:cstheme="minorBidi" w:hint="eastAsia"/>
          <w:kern w:val="2"/>
          <w:sz w:val="30"/>
          <w:szCs w:val="30"/>
        </w:rPr>
        <w:t>：</w:t>
      </w:r>
    </w:p>
    <w:tbl>
      <w:tblPr>
        <w:tblStyle w:val="a8"/>
        <w:tblW w:w="7160" w:type="dxa"/>
        <w:tblLayout w:type="fixed"/>
        <w:tblLook w:val="04A0"/>
      </w:tblPr>
      <w:tblGrid>
        <w:gridCol w:w="1511"/>
        <w:gridCol w:w="2649"/>
        <w:gridCol w:w="3000"/>
      </w:tblGrid>
      <w:tr w:rsidR="00F3339C">
        <w:trPr>
          <w:trHeight w:val="587"/>
        </w:trPr>
        <w:tc>
          <w:tcPr>
            <w:tcW w:w="1511" w:type="dxa"/>
          </w:tcPr>
          <w:p w:rsidR="00F3339C" w:rsidRDefault="002B1B36">
            <w:pPr>
              <w:pStyle w:val="a5"/>
              <w:widowControl/>
              <w:spacing w:beforeAutospacing="0" w:afterAutospacing="0" w:line="432" w:lineRule="atLeast"/>
              <w:rPr>
                <w:kern w:val="2"/>
                <w:sz w:val="28"/>
                <w:szCs w:val="28"/>
                <w:lang w:bidi="ar-SA"/>
              </w:rPr>
            </w:pPr>
            <w:r>
              <w:rPr>
                <w:rFonts w:hint="eastAsia"/>
                <w:kern w:val="2"/>
                <w:sz w:val="28"/>
                <w:szCs w:val="28"/>
                <w:lang w:bidi="ar-SA"/>
              </w:rPr>
              <w:t>区域</w:t>
            </w:r>
          </w:p>
        </w:tc>
        <w:tc>
          <w:tcPr>
            <w:tcW w:w="2649" w:type="dxa"/>
          </w:tcPr>
          <w:p w:rsidR="00F3339C" w:rsidRDefault="002B1B36">
            <w:pPr>
              <w:pStyle w:val="a5"/>
              <w:widowControl/>
              <w:spacing w:beforeAutospacing="0" w:afterAutospacing="0" w:line="432" w:lineRule="atLeast"/>
              <w:rPr>
                <w:kern w:val="2"/>
                <w:sz w:val="28"/>
                <w:szCs w:val="28"/>
                <w:lang w:bidi="ar-SA"/>
              </w:rPr>
            </w:pPr>
            <w:r>
              <w:rPr>
                <w:rFonts w:hint="eastAsia"/>
                <w:kern w:val="2"/>
                <w:sz w:val="28"/>
                <w:szCs w:val="28"/>
                <w:lang w:bidi="ar-SA"/>
              </w:rPr>
              <w:t>光地展位价格</w:t>
            </w:r>
          </w:p>
        </w:tc>
        <w:tc>
          <w:tcPr>
            <w:tcW w:w="3000" w:type="dxa"/>
          </w:tcPr>
          <w:p w:rsidR="00F3339C" w:rsidRDefault="002B1B36">
            <w:pPr>
              <w:pStyle w:val="a5"/>
              <w:widowControl/>
              <w:spacing w:beforeAutospacing="0" w:afterAutospacing="0" w:line="432" w:lineRule="atLeast"/>
              <w:rPr>
                <w:kern w:val="2"/>
                <w:sz w:val="28"/>
                <w:szCs w:val="28"/>
                <w:lang w:bidi="ar-SA"/>
              </w:rPr>
            </w:pPr>
            <w:r>
              <w:rPr>
                <w:rFonts w:hint="eastAsia"/>
                <w:kern w:val="2"/>
                <w:sz w:val="28"/>
                <w:szCs w:val="28"/>
                <w:lang w:bidi="ar-SA"/>
              </w:rPr>
              <w:t>标准展位价格</w:t>
            </w:r>
          </w:p>
        </w:tc>
      </w:tr>
      <w:tr w:rsidR="00F3339C">
        <w:trPr>
          <w:trHeight w:val="587"/>
        </w:trPr>
        <w:tc>
          <w:tcPr>
            <w:tcW w:w="1511" w:type="dxa"/>
          </w:tcPr>
          <w:p w:rsidR="00F3339C" w:rsidRDefault="002B1B36">
            <w:pPr>
              <w:pStyle w:val="a5"/>
              <w:widowControl/>
              <w:spacing w:beforeAutospacing="0" w:afterAutospacing="0" w:line="432" w:lineRule="atLeast"/>
              <w:rPr>
                <w:kern w:val="2"/>
                <w:sz w:val="28"/>
                <w:szCs w:val="28"/>
                <w:lang w:bidi="ar-SA"/>
              </w:rPr>
            </w:pPr>
            <w:r>
              <w:rPr>
                <w:rFonts w:hint="eastAsia"/>
                <w:kern w:val="2"/>
                <w:sz w:val="28"/>
                <w:szCs w:val="28"/>
                <w:lang w:bidi="ar-SA"/>
              </w:rPr>
              <w:t>A</w:t>
            </w:r>
            <w:r>
              <w:rPr>
                <w:rFonts w:hint="eastAsia"/>
                <w:kern w:val="2"/>
                <w:sz w:val="28"/>
                <w:szCs w:val="28"/>
                <w:lang w:bidi="ar-SA"/>
              </w:rPr>
              <w:t>区</w:t>
            </w:r>
          </w:p>
        </w:tc>
        <w:tc>
          <w:tcPr>
            <w:tcW w:w="2649" w:type="dxa"/>
          </w:tcPr>
          <w:p w:rsidR="00F3339C" w:rsidRDefault="002B1B36">
            <w:pPr>
              <w:pStyle w:val="a5"/>
              <w:widowControl/>
              <w:spacing w:beforeAutospacing="0" w:afterAutospacing="0" w:line="432" w:lineRule="atLeast"/>
              <w:rPr>
                <w:kern w:val="2"/>
                <w:sz w:val="28"/>
                <w:szCs w:val="28"/>
                <w:lang w:bidi="ar-SA"/>
              </w:rPr>
            </w:pPr>
            <w:r>
              <w:rPr>
                <w:rFonts w:hint="eastAsia"/>
                <w:kern w:val="2"/>
                <w:sz w:val="28"/>
                <w:szCs w:val="28"/>
                <w:lang w:bidi="ar-SA"/>
              </w:rPr>
              <w:t>1480</w:t>
            </w:r>
            <w:r>
              <w:rPr>
                <w:rFonts w:hint="eastAsia"/>
                <w:kern w:val="2"/>
                <w:sz w:val="28"/>
                <w:szCs w:val="28"/>
                <w:lang w:bidi="ar-SA"/>
              </w:rPr>
              <w:t>元</w:t>
            </w:r>
            <w:r>
              <w:rPr>
                <w:rFonts w:hint="eastAsia"/>
                <w:kern w:val="2"/>
                <w:sz w:val="28"/>
                <w:szCs w:val="28"/>
                <w:lang w:bidi="ar-SA"/>
              </w:rPr>
              <w:t>/</w:t>
            </w:r>
            <w:r>
              <w:rPr>
                <w:rFonts w:hint="eastAsia"/>
                <w:kern w:val="2"/>
                <w:sz w:val="28"/>
                <w:szCs w:val="28"/>
                <w:lang w:bidi="ar-SA"/>
              </w:rPr>
              <w:t>平方</w:t>
            </w:r>
          </w:p>
        </w:tc>
        <w:tc>
          <w:tcPr>
            <w:tcW w:w="3000" w:type="dxa"/>
          </w:tcPr>
          <w:p w:rsidR="00F3339C" w:rsidRDefault="002B1B36">
            <w:pPr>
              <w:pStyle w:val="a5"/>
              <w:widowControl/>
              <w:spacing w:beforeAutospacing="0" w:afterAutospacing="0" w:line="432" w:lineRule="atLeast"/>
              <w:rPr>
                <w:kern w:val="2"/>
                <w:sz w:val="28"/>
                <w:szCs w:val="28"/>
                <w:lang w:bidi="ar-SA"/>
              </w:rPr>
            </w:pPr>
            <w:r>
              <w:rPr>
                <w:rFonts w:hint="eastAsia"/>
                <w:kern w:val="2"/>
                <w:sz w:val="28"/>
                <w:szCs w:val="28"/>
                <w:lang w:bidi="ar-SA"/>
              </w:rPr>
              <w:t>14800</w:t>
            </w:r>
            <w:r>
              <w:rPr>
                <w:rFonts w:hint="eastAsia"/>
                <w:kern w:val="2"/>
                <w:sz w:val="28"/>
                <w:szCs w:val="28"/>
                <w:lang w:bidi="ar-SA"/>
              </w:rPr>
              <w:t>元</w:t>
            </w:r>
            <w:r>
              <w:rPr>
                <w:rFonts w:hint="eastAsia"/>
                <w:kern w:val="2"/>
                <w:sz w:val="28"/>
                <w:szCs w:val="28"/>
                <w:lang w:bidi="ar-SA"/>
              </w:rPr>
              <w:t>/9</w:t>
            </w:r>
            <w:r>
              <w:rPr>
                <w:rFonts w:hint="eastAsia"/>
                <w:kern w:val="2"/>
                <w:sz w:val="28"/>
                <w:szCs w:val="28"/>
                <w:lang w:bidi="ar-SA"/>
              </w:rPr>
              <w:t>平方</w:t>
            </w:r>
          </w:p>
        </w:tc>
      </w:tr>
      <w:tr w:rsidR="00F3339C">
        <w:trPr>
          <w:trHeight w:val="590"/>
        </w:trPr>
        <w:tc>
          <w:tcPr>
            <w:tcW w:w="1511" w:type="dxa"/>
          </w:tcPr>
          <w:p w:rsidR="00F3339C" w:rsidRDefault="002B1B36">
            <w:pPr>
              <w:pStyle w:val="a5"/>
              <w:widowControl/>
              <w:spacing w:beforeAutospacing="0" w:afterAutospacing="0" w:line="432" w:lineRule="atLeast"/>
              <w:rPr>
                <w:kern w:val="2"/>
                <w:sz w:val="28"/>
                <w:szCs w:val="28"/>
                <w:lang w:bidi="ar-SA"/>
              </w:rPr>
            </w:pPr>
            <w:r>
              <w:rPr>
                <w:rFonts w:hint="eastAsia"/>
                <w:kern w:val="2"/>
                <w:sz w:val="28"/>
                <w:szCs w:val="28"/>
                <w:lang w:bidi="ar-SA"/>
              </w:rPr>
              <w:t>B</w:t>
            </w:r>
            <w:r>
              <w:rPr>
                <w:rFonts w:hint="eastAsia"/>
                <w:kern w:val="2"/>
                <w:sz w:val="28"/>
                <w:szCs w:val="28"/>
                <w:lang w:bidi="ar-SA"/>
              </w:rPr>
              <w:t>区</w:t>
            </w:r>
          </w:p>
        </w:tc>
        <w:tc>
          <w:tcPr>
            <w:tcW w:w="2649" w:type="dxa"/>
          </w:tcPr>
          <w:p w:rsidR="00F3339C" w:rsidRDefault="002B1B36">
            <w:pPr>
              <w:pStyle w:val="a5"/>
              <w:widowControl/>
              <w:spacing w:beforeAutospacing="0" w:afterAutospacing="0" w:line="432" w:lineRule="atLeast"/>
              <w:rPr>
                <w:kern w:val="2"/>
                <w:sz w:val="28"/>
                <w:szCs w:val="28"/>
                <w:lang w:bidi="ar-SA"/>
              </w:rPr>
            </w:pPr>
            <w:r>
              <w:rPr>
                <w:rFonts w:hint="eastAsia"/>
                <w:kern w:val="2"/>
                <w:sz w:val="28"/>
                <w:szCs w:val="28"/>
                <w:lang w:bidi="ar-SA"/>
              </w:rPr>
              <w:t>1180</w:t>
            </w:r>
            <w:r>
              <w:rPr>
                <w:rFonts w:hint="eastAsia"/>
                <w:kern w:val="2"/>
                <w:sz w:val="28"/>
                <w:szCs w:val="28"/>
                <w:lang w:bidi="ar-SA"/>
              </w:rPr>
              <w:t>元</w:t>
            </w:r>
            <w:r>
              <w:rPr>
                <w:rFonts w:hint="eastAsia"/>
                <w:kern w:val="2"/>
                <w:sz w:val="28"/>
                <w:szCs w:val="28"/>
                <w:lang w:bidi="ar-SA"/>
              </w:rPr>
              <w:t>/</w:t>
            </w:r>
            <w:r>
              <w:rPr>
                <w:rFonts w:hint="eastAsia"/>
                <w:kern w:val="2"/>
                <w:sz w:val="28"/>
                <w:szCs w:val="28"/>
                <w:lang w:bidi="ar-SA"/>
              </w:rPr>
              <w:t>平方</w:t>
            </w:r>
          </w:p>
        </w:tc>
        <w:tc>
          <w:tcPr>
            <w:tcW w:w="3000" w:type="dxa"/>
          </w:tcPr>
          <w:p w:rsidR="00F3339C" w:rsidRDefault="002B1B36">
            <w:pPr>
              <w:pStyle w:val="a5"/>
              <w:widowControl/>
              <w:spacing w:beforeAutospacing="0" w:afterAutospacing="0" w:line="432" w:lineRule="atLeast"/>
              <w:rPr>
                <w:kern w:val="2"/>
                <w:sz w:val="28"/>
                <w:szCs w:val="28"/>
                <w:lang w:bidi="ar-SA"/>
              </w:rPr>
            </w:pPr>
            <w:r>
              <w:rPr>
                <w:rFonts w:hint="eastAsia"/>
                <w:kern w:val="2"/>
                <w:sz w:val="28"/>
                <w:szCs w:val="28"/>
                <w:lang w:bidi="ar-SA"/>
              </w:rPr>
              <w:t>11800</w:t>
            </w:r>
            <w:r>
              <w:rPr>
                <w:rFonts w:hint="eastAsia"/>
                <w:kern w:val="2"/>
                <w:sz w:val="28"/>
                <w:szCs w:val="28"/>
                <w:lang w:bidi="ar-SA"/>
              </w:rPr>
              <w:t>元</w:t>
            </w:r>
            <w:r>
              <w:rPr>
                <w:rFonts w:hint="eastAsia"/>
                <w:kern w:val="2"/>
                <w:sz w:val="28"/>
                <w:szCs w:val="28"/>
                <w:lang w:bidi="ar-SA"/>
              </w:rPr>
              <w:t>/9</w:t>
            </w:r>
            <w:r>
              <w:rPr>
                <w:rFonts w:hint="eastAsia"/>
                <w:kern w:val="2"/>
                <w:sz w:val="28"/>
                <w:szCs w:val="28"/>
                <w:lang w:bidi="ar-SA"/>
              </w:rPr>
              <w:t>平方</w:t>
            </w:r>
          </w:p>
        </w:tc>
      </w:tr>
    </w:tbl>
    <w:p w:rsidR="00F3339C" w:rsidRDefault="00F3339C">
      <w:pPr>
        <w:spacing w:line="360" w:lineRule="auto"/>
        <w:ind w:firstLineChars="200" w:firstLine="420"/>
      </w:pPr>
      <w:bookmarkStart w:id="0" w:name="_GoBack"/>
      <w:bookmarkEnd w:id="0"/>
    </w:p>
    <w:p w:rsidR="00F3339C" w:rsidRDefault="002B1B36">
      <w:pPr>
        <w:spacing w:line="360" w:lineRule="auto"/>
        <w:rPr>
          <w:b/>
        </w:rPr>
      </w:pPr>
      <w:r>
        <w:rPr>
          <w:rFonts w:hint="eastAsia"/>
          <w:b/>
        </w:rPr>
        <w:t>媒体、官微、</w:t>
      </w:r>
      <w:r>
        <w:rPr>
          <w:rFonts w:hint="eastAsia"/>
          <w:b/>
        </w:rPr>
        <w:t>EDM</w:t>
      </w:r>
      <w:r>
        <w:rPr>
          <w:rFonts w:hint="eastAsia"/>
          <w:b/>
        </w:rPr>
        <w:t>、展前预览、海报、定制朋友圈邀请函、定制</w:t>
      </w:r>
      <w:r>
        <w:rPr>
          <w:rFonts w:hint="eastAsia"/>
          <w:b/>
        </w:rPr>
        <w:t>X</w:t>
      </w:r>
      <w:r>
        <w:rPr>
          <w:rFonts w:hint="eastAsia"/>
          <w:b/>
        </w:rPr>
        <w:t>展架——</w:t>
      </w:r>
      <w:r>
        <w:rPr>
          <w:rFonts w:hint="eastAsia"/>
          <w:b/>
        </w:rPr>
        <w:t xml:space="preserve"> </w:t>
      </w:r>
      <w:r>
        <w:rPr>
          <w:rFonts w:hint="eastAsia"/>
          <w:b/>
        </w:rPr>
        <w:t>线上线下高度曝光</w:t>
      </w:r>
      <w:r>
        <w:rPr>
          <w:rFonts w:hint="eastAsia"/>
          <w:b/>
        </w:rPr>
        <w:t xml:space="preserve">  </w:t>
      </w:r>
      <w:r>
        <w:rPr>
          <w:rFonts w:hint="eastAsia"/>
          <w:b/>
        </w:rPr>
        <w:t>让你被行业看见</w:t>
      </w:r>
      <w:r>
        <w:rPr>
          <w:rFonts w:hint="eastAsia"/>
          <w:b/>
        </w:rPr>
        <w:t>！</w:t>
      </w:r>
    </w:p>
    <w:p w:rsidR="00F3339C" w:rsidRDefault="00F3339C">
      <w:pPr>
        <w:spacing w:line="360" w:lineRule="auto"/>
        <w:rPr>
          <w:b/>
        </w:rPr>
      </w:pPr>
    </w:p>
    <w:p w:rsidR="00F3339C" w:rsidRDefault="002B1B36">
      <w:pPr>
        <w:spacing w:line="360" w:lineRule="auto"/>
        <w:rPr>
          <w:b/>
        </w:rPr>
      </w:pPr>
      <w:r>
        <w:rPr>
          <w:rFonts w:hint="eastAsia"/>
          <w:b/>
        </w:rPr>
        <w:t>定制对接会、国内外推介会、专题市场调研、项目对接</w:t>
      </w:r>
      <w:r>
        <w:rPr>
          <w:rFonts w:hint="eastAsia"/>
          <w:b/>
        </w:rPr>
        <w:t xml:space="preserve"> </w:t>
      </w:r>
      <w:r>
        <w:rPr>
          <w:rFonts w:hint="eastAsia"/>
          <w:b/>
        </w:rPr>
        <w:t>——</w:t>
      </w:r>
      <w:r>
        <w:rPr>
          <w:rFonts w:hint="eastAsia"/>
          <w:b/>
        </w:rPr>
        <w:t xml:space="preserve"> </w:t>
      </w:r>
      <w:r>
        <w:rPr>
          <w:rFonts w:hint="eastAsia"/>
          <w:b/>
        </w:rPr>
        <w:t>精准匹配个性服务，让客户被你看见！</w:t>
      </w:r>
    </w:p>
    <w:p w:rsidR="00F3339C" w:rsidRDefault="002B1B36">
      <w:pPr>
        <w:spacing w:line="360" w:lineRule="auto"/>
        <w:rPr>
          <w:b/>
        </w:rPr>
      </w:pPr>
      <w:r>
        <w:rPr>
          <w:rFonts w:hint="eastAsia"/>
          <w:b/>
        </w:rPr>
        <w:t>联系方式：</w:t>
      </w:r>
    </w:p>
    <w:p w:rsidR="002605A7" w:rsidRPr="002605A7" w:rsidRDefault="002605A7" w:rsidP="002605A7">
      <w:pPr>
        <w:snapToGrid w:val="0"/>
        <w:spacing w:line="400" w:lineRule="atLeast"/>
        <w:rPr>
          <w:rFonts w:asciiTheme="minorEastAsia" w:hAnsiTheme="minorEastAsia" w:cs="宋体" w:hint="eastAsia"/>
          <w:b/>
          <w:szCs w:val="21"/>
        </w:rPr>
      </w:pPr>
      <w:r w:rsidRPr="002605A7">
        <w:rPr>
          <w:rFonts w:asciiTheme="minorEastAsia" w:hAnsiTheme="minorEastAsia" w:cs="宋体" w:hint="eastAsia"/>
          <w:b/>
          <w:szCs w:val="21"/>
        </w:rPr>
        <w:t>联系：杨方群13917544894</w:t>
      </w:r>
    </w:p>
    <w:p w:rsidR="002605A7" w:rsidRPr="002605A7" w:rsidRDefault="002605A7" w:rsidP="002605A7">
      <w:pPr>
        <w:snapToGrid w:val="0"/>
        <w:spacing w:line="400" w:lineRule="atLeast"/>
        <w:rPr>
          <w:rFonts w:asciiTheme="minorEastAsia" w:hAnsiTheme="minorEastAsia" w:cs="宋体" w:hint="eastAsia"/>
          <w:b/>
          <w:szCs w:val="21"/>
        </w:rPr>
      </w:pPr>
      <w:r w:rsidRPr="002605A7">
        <w:rPr>
          <w:rFonts w:asciiTheme="minorEastAsia" w:hAnsiTheme="minorEastAsia" w:cs="宋体" w:hint="eastAsia"/>
          <w:b/>
          <w:szCs w:val="21"/>
        </w:rPr>
        <w:t>传真： 021-54378548</w:t>
      </w:r>
    </w:p>
    <w:p w:rsidR="002605A7" w:rsidRPr="002605A7" w:rsidRDefault="002605A7" w:rsidP="002605A7">
      <w:pPr>
        <w:snapToGrid w:val="0"/>
        <w:spacing w:line="400" w:lineRule="atLeast"/>
        <w:rPr>
          <w:rFonts w:asciiTheme="minorEastAsia" w:hAnsiTheme="minorEastAsia" w:cs="Times New Roman" w:hint="eastAsia"/>
          <w:b/>
          <w:szCs w:val="21"/>
        </w:rPr>
      </w:pPr>
      <w:r w:rsidRPr="002605A7">
        <w:rPr>
          <w:rFonts w:asciiTheme="minorEastAsia" w:hAnsiTheme="minorEastAsia" w:cs="宋体" w:hint="eastAsia"/>
          <w:b/>
          <w:szCs w:val="21"/>
        </w:rPr>
        <w:t>电邮：</w:t>
      </w:r>
      <w:r w:rsidRPr="002605A7">
        <w:rPr>
          <w:rFonts w:asciiTheme="minorEastAsia" w:hAnsiTheme="minorEastAsia" w:cs="宋体"/>
          <w:b/>
          <w:szCs w:val="21"/>
        </w:rPr>
        <w:t>yangyujun_ok@foxmail.com</w:t>
      </w:r>
      <w:r w:rsidRPr="002605A7">
        <w:rPr>
          <w:rFonts w:asciiTheme="minorEastAsia" w:hAnsiTheme="minorEastAsia" w:cs="宋体" w:hint="eastAsia"/>
          <w:b/>
          <w:szCs w:val="21"/>
        </w:rPr>
        <w:t xml:space="preserve"> </w:t>
      </w:r>
      <w:r w:rsidRPr="002605A7">
        <w:rPr>
          <w:rFonts w:asciiTheme="minorEastAsia" w:hAnsiTheme="minorEastAsia" w:cs="宋体" w:hint="eastAsia"/>
          <w:b/>
          <w:szCs w:val="21"/>
        </w:rPr>
        <w:tab/>
        <w:t xml:space="preserve"> Q Q:1767032487</w:t>
      </w:r>
    </w:p>
    <w:p w:rsidR="00F3339C" w:rsidRPr="002605A7" w:rsidRDefault="00F3339C" w:rsidP="002605A7">
      <w:pPr>
        <w:spacing w:line="360" w:lineRule="auto"/>
        <w:rPr>
          <w:rFonts w:ascii="Verdana" w:eastAsia="Verdana" w:hAnsi="Verdana" w:cs="Verdana"/>
          <w:color w:val="7B7B7B"/>
          <w:sz w:val="14"/>
          <w:szCs w:val="14"/>
        </w:rPr>
      </w:pPr>
    </w:p>
    <w:p w:rsidR="00F3339C" w:rsidRDefault="00F3339C">
      <w:pPr>
        <w:spacing w:line="360" w:lineRule="auto"/>
        <w:ind w:firstLineChars="100" w:firstLine="211"/>
        <w:rPr>
          <w:b/>
        </w:rPr>
      </w:pPr>
    </w:p>
    <w:p w:rsidR="00F3339C" w:rsidRDefault="002B1B36">
      <w:pPr>
        <w:spacing w:line="360" w:lineRule="auto"/>
        <w:rPr>
          <w:b/>
        </w:rPr>
      </w:pPr>
      <w:r>
        <w:rPr>
          <w:rFonts w:hint="eastAsia"/>
          <w:b/>
        </w:rPr>
        <w:t xml:space="preserve">  </w:t>
      </w:r>
    </w:p>
    <w:p w:rsidR="00F3339C" w:rsidRDefault="00F3339C">
      <w:pPr>
        <w:spacing w:line="360" w:lineRule="auto"/>
        <w:rPr>
          <w:b/>
        </w:rPr>
      </w:pPr>
    </w:p>
    <w:p w:rsidR="00F3339C" w:rsidRDefault="002B1B36">
      <w:pPr>
        <w:spacing w:line="360" w:lineRule="auto"/>
        <w:rPr>
          <w:b/>
          <w:u w:val="single"/>
        </w:rPr>
      </w:pPr>
      <w:r>
        <w:rPr>
          <w:b/>
          <w:u w:val="single"/>
        </w:rPr>
        <w:lastRenderedPageBreak/>
        <w:br/>
      </w:r>
    </w:p>
    <w:p w:rsidR="00F3339C" w:rsidRDefault="00F3339C">
      <w:pPr>
        <w:spacing w:line="360" w:lineRule="auto"/>
        <w:rPr>
          <w:b/>
          <w:u w:val="single"/>
        </w:rPr>
      </w:pPr>
    </w:p>
    <w:p w:rsidR="00F3339C" w:rsidRDefault="00F3339C">
      <w:pPr>
        <w:spacing w:line="360" w:lineRule="auto"/>
        <w:rPr>
          <w:b/>
          <w:u w:val="single"/>
        </w:rPr>
      </w:pPr>
    </w:p>
    <w:sectPr w:rsidR="00F3339C" w:rsidSect="00F333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B36" w:rsidRDefault="002B1B36" w:rsidP="002605A7">
      <w:r>
        <w:separator/>
      </w:r>
    </w:p>
  </w:endnote>
  <w:endnote w:type="continuationSeparator" w:id="0">
    <w:p w:rsidR="002B1B36" w:rsidRDefault="002B1B36" w:rsidP="00260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B36" w:rsidRDefault="002B1B36" w:rsidP="002605A7">
      <w:r>
        <w:separator/>
      </w:r>
    </w:p>
  </w:footnote>
  <w:footnote w:type="continuationSeparator" w:id="0">
    <w:p w:rsidR="002B1B36" w:rsidRDefault="002B1B36" w:rsidP="002605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45F5C"/>
    <w:rsid w:val="000014E4"/>
    <w:rsid w:val="0002086C"/>
    <w:rsid w:val="000215D9"/>
    <w:rsid w:val="00022569"/>
    <w:rsid w:val="00022888"/>
    <w:rsid w:val="0002468C"/>
    <w:rsid w:val="000306E2"/>
    <w:rsid w:val="00035593"/>
    <w:rsid w:val="0003688A"/>
    <w:rsid w:val="00041A31"/>
    <w:rsid w:val="000422B3"/>
    <w:rsid w:val="00042916"/>
    <w:rsid w:val="00044ADE"/>
    <w:rsid w:val="00052A34"/>
    <w:rsid w:val="00053856"/>
    <w:rsid w:val="00054121"/>
    <w:rsid w:val="0005566A"/>
    <w:rsid w:val="000628C4"/>
    <w:rsid w:val="00063505"/>
    <w:rsid w:val="00063A43"/>
    <w:rsid w:val="00063FDA"/>
    <w:rsid w:val="000648DD"/>
    <w:rsid w:val="00065C73"/>
    <w:rsid w:val="00065FA9"/>
    <w:rsid w:val="00070B36"/>
    <w:rsid w:val="000713B1"/>
    <w:rsid w:val="00073FF4"/>
    <w:rsid w:val="000747C6"/>
    <w:rsid w:val="000748A1"/>
    <w:rsid w:val="00080EFA"/>
    <w:rsid w:val="000832FC"/>
    <w:rsid w:val="000840B1"/>
    <w:rsid w:val="00084FF5"/>
    <w:rsid w:val="000850D0"/>
    <w:rsid w:val="0008577A"/>
    <w:rsid w:val="00093EE6"/>
    <w:rsid w:val="00094886"/>
    <w:rsid w:val="00096955"/>
    <w:rsid w:val="00096BCB"/>
    <w:rsid w:val="000A0420"/>
    <w:rsid w:val="000A69FE"/>
    <w:rsid w:val="000B02C9"/>
    <w:rsid w:val="000B07B3"/>
    <w:rsid w:val="000B552F"/>
    <w:rsid w:val="000B6519"/>
    <w:rsid w:val="000B71CB"/>
    <w:rsid w:val="000B74FB"/>
    <w:rsid w:val="000C25B3"/>
    <w:rsid w:val="000C38C9"/>
    <w:rsid w:val="000C4491"/>
    <w:rsid w:val="000C4E2F"/>
    <w:rsid w:val="000D1404"/>
    <w:rsid w:val="000D4EF5"/>
    <w:rsid w:val="000D6181"/>
    <w:rsid w:val="000D6E7A"/>
    <w:rsid w:val="000E23E9"/>
    <w:rsid w:val="000E2CDA"/>
    <w:rsid w:val="000E31A0"/>
    <w:rsid w:val="000E33F1"/>
    <w:rsid w:val="000E46F2"/>
    <w:rsid w:val="000E48D6"/>
    <w:rsid w:val="000F0D5E"/>
    <w:rsid w:val="00101193"/>
    <w:rsid w:val="00102173"/>
    <w:rsid w:val="00102465"/>
    <w:rsid w:val="001132FE"/>
    <w:rsid w:val="001139B1"/>
    <w:rsid w:val="00114A5C"/>
    <w:rsid w:val="001151BB"/>
    <w:rsid w:val="00116A68"/>
    <w:rsid w:val="00116BD7"/>
    <w:rsid w:val="00117C24"/>
    <w:rsid w:val="00124238"/>
    <w:rsid w:val="00124643"/>
    <w:rsid w:val="001246A8"/>
    <w:rsid w:val="00127B54"/>
    <w:rsid w:val="0013081B"/>
    <w:rsid w:val="00133B92"/>
    <w:rsid w:val="00133BF1"/>
    <w:rsid w:val="00134385"/>
    <w:rsid w:val="001355FC"/>
    <w:rsid w:val="0013680A"/>
    <w:rsid w:val="00140DCC"/>
    <w:rsid w:val="001410C7"/>
    <w:rsid w:val="00143C3D"/>
    <w:rsid w:val="00144C67"/>
    <w:rsid w:val="00145B15"/>
    <w:rsid w:val="0015489C"/>
    <w:rsid w:val="00157985"/>
    <w:rsid w:val="00163B8A"/>
    <w:rsid w:val="001654EF"/>
    <w:rsid w:val="001669C3"/>
    <w:rsid w:val="00166F01"/>
    <w:rsid w:val="00166F6B"/>
    <w:rsid w:val="00167642"/>
    <w:rsid w:val="0017273E"/>
    <w:rsid w:val="00175DC3"/>
    <w:rsid w:val="001774BD"/>
    <w:rsid w:val="001836DB"/>
    <w:rsid w:val="00196D09"/>
    <w:rsid w:val="001A00DD"/>
    <w:rsid w:val="001A0ADC"/>
    <w:rsid w:val="001A1298"/>
    <w:rsid w:val="001A450A"/>
    <w:rsid w:val="001A623B"/>
    <w:rsid w:val="001B0C76"/>
    <w:rsid w:val="001B0F8D"/>
    <w:rsid w:val="001B140F"/>
    <w:rsid w:val="001B1811"/>
    <w:rsid w:val="001B712A"/>
    <w:rsid w:val="001C1D27"/>
    <w:rsid w:val="001C2908"/>
    <w:rsid w:val="001C371E"/>
    <w:rsid w:val="001C3A5C"/>
    <w:rsid w:val="001C5214"/>
    <w:rsid w:val="001C53B6"/>
    <w:rsid w:val="001C6D42"/>
    <w:rsid w:val="001D1B38"/>
    <w:rsid w:val="001D29F3"/>
    <w:rsid w:val="001D6176"/>
    <w:rsid w:val="001D64AF"/>
    <w:rsid w:val="001E09E6"/>
    <w:rsid w:val="001E2B9C"/>
    <w:rsid w:val="001E33A5"/>
    <w:rsid w:val="001E567C"/>
    <w:rsid w:val="001E5EEC"/>
    <w:rsid w:val="001E7C62"/>
    <w:rsid w:val="001F13A6"/>
    <w:rsid w:val="001F5E64"/>
    <w:rsid w:val="001F7494"/>
    <w:rsid w:val="001F77E2"/>
    <w:rsid w:val="002001C9"/>
    <w:rsid w:val="00201775"/>
    <w:rsid w:val="002022FB"/>
    <w:rsid w:val="0020450E"/>
    <w:rsid w:val="00210A33"/>
    <w:rsid w:val="00213006"/>
    <w:rsid w:val="002153E3"/>
    <w:rsid w:val="002157A9"/>
    <w:rsid w:val="002239A7"/>
    <w:rsid w:val="00230162"/>
    <w:rsid w:val="00237CC0"/>
    <w:rsid w:val="002413E7"/>
    <w:rsid w:val="00242F4A"/>
    <w:rsid w:val="002457B3"/>
    <w:rsid w:val="00247737"/>
    <w:rsid w:val="00247E61"/>
    <w:rsid w:val="002504E7"/>
    <w:rsid w:val="00254BA5"/>
    <w:rsid w:val="0025652B"/>
    <w:rsid w:val="00257388"/>
    <w:rsid w:val="002605A7"/>
    <w:rsid w:val="00262835"/>
    <w:rsid w:val="002628EB"/>
    <w:rsid w:val="00262B24"/>
    <w:rsid w:val="0026390A"/>
    <w:rsid w:val="00266397"/>
    <w:rsid w:val="0026788F"/>
    <w:rsid w:val="00267D89"/>
    <w:rsid w:val="00276BDE"/>
    <w:rsid w:val="00277061"/>
    <w:rsid w:val="002778D9"/>
    <w:rsid w:val="00286699"/>
    <w:rsid w:val="002867B8"/>
    <w:rsid w:val="002869AC"/>
    <w:rsid w:val="002877EE"/>
    <w:rsid w:val="002924B7"/>
    <w:rsid w:val="0029515A"/>
    <w:rsid w:val="00295375"/>
    <w:rsid w:val="002A0601"/>
    <w:rsid w:val="002A37D9"/>
    <w:rsid w:val="002A4459"/>
    <w:rsid w:val="002B0A27"/>
    <w:rsid w:val="002B1B36"/>
    <w:rsid w:val="002B583D"/>
    <w:rsid w:val="002B6397"/>
    <w:rsid w:val="002B6408"/>
    <w:rsid w:val="002B65C0"/>
    <w:rsid w:val="002B70D7"/>
    <w:rsid w:val="002C00C9"/>
    <w:rsid w:val="002C2E73"/>
    <w:rsid w:val="002C40BE"/>
    <w:rsid w:val="002C6118"/>
    <w:rsid w:val="002C6E3E"/>
    <w:rsid w:val="002D4EDF"/>
    <w:rsid w:val="002D5977"/>
    <w:rsid w:val="002E1445"/>
    <w:rsid w:val="002E399B"/>
    <w:rsid w:val="002E5AC0"/>
    <w:rsid w:val="002E7BB5"/>
    <w:rsid w:val="002F0115"/>
    <w:rsid w:val="002F0DA9"/>
    <w:rsid w:val="002F2790"/>
    <w:rsid w:val="002F3308"/>
    <w:rsid w:val="002F47F5"/>
    <w:rsid w:val="002F50DE"/>
    <w:rsid w:val="002F5AC7"/>
    <w:rsid w:val="002F5FD8"/>
    <w:rsid w:val="002F6EC9"/>
    <w:rsid w:val="00303E62"/>
    <w:rsid w:val="00313632"/>
    <w:rsid w:val="00314ACD"/>
    <w:rsid w:val="00317598"/>
    <w:rsid w:val="00321A67"/>
    <w:rsid w:val="00321DB2"/>
    <w:rsid w:val="00322266"/>
    <w:rsid w:val="003230EA"/>
    <w:rsid w:val="00326038"/>
    <w:rsid w:val="003263F1"/>
    <w:rsid w:val="0032686D"/>
    <w:rsid w:val="00327743"/>
    <w:rsid w:val="00327C14"/>
    <w:rsid w:val="00327C6C"/>
    <w:rsid w:val="0033014F"/>
    <w:rsid w:val="00332FE4"/>
    <w:rsid w:val="00333533"/>
    <w:rsid w:val="00334CB7"/>
    <w:rsid w:val="00334FF6"/>
    <w:rsid w:val="00336930"/>
    <w:rsid w:val="003374BF"/>
    <w:rsid w:val="003417AA"/>
    <w:rsid w:val="003424E0"/>
    <w:rsid w:val="0034426E"/>
    <w:rsid w:val="0034590A"/>
    <w:rsid w:val="00346A29"/>
    <w:rsid w:val="003478DC"/>
    <w:rsid w:val="003506A6"/>
    <w:rsid w:val="0035137D"/>
    <w:rsid w:val="0036139B"/>
    <w:rsid w:val="00362070"/>
    <w:rsid w:val="0036207C"/>
    <w:rsid w:val="003644C0"/>
    <w:rsid w:val="00372C45"/>
    <w:rsid w:val="00374485"/>
    <w:rsid w:val="00376612"/>
    <w:rsid w:val="00382438"/>
    <w:rsid w:val="00383486"/>
    <w:rsid w:val="00386F37"/>
    <w:rsid w:val="00392243"/>
    <w:rsid w:val="00392620"/>
    <w:rsid w:val="003965B5"/>
    <w:rsid w:val="00397BD2"/>
    <w:rsid w:val="003A04E5"/>
    <w:rsid w:val="003A0B71"/>
    <w:rsid w:val="003A2C70"/>
    <w:rsid w:val="003A36F1"/>
    <w:rsid w:val="003A5A41"/>
    <w:rsid w:val="003A6537"/>
    <w:rsid w:val="003B0306"/>
    <w:rsid w:val="003B47CC"/>
    <w:rsid w:val="003B5F74"/>
    <w:rsid w:val="003B7E9F"/>
    <w:rsid w:val="003C1437"/>
    <w:rsid w:val="003C15A0"/>
    <w:rsid w:val="003C4772"/>
    <w:rsid w:val="003C4A43"/>
    <w:rsid w:val="003C5D5B"/>
    <w:rsid w:val="003D2D12"/>
    <w:rsid w:val="003D32A6"/>
    <w:rsid w:val="003D3581"/>
    <w:rsid w:val="003D4F11"/>
    <w:rsid w:val="003D5E69"/>
    <w:rsid w:val="003D6AD2"/>
    <w:rsid w:val="003D731B"/>
    <w:rsid w:val="003E0EBE"/>
    <w:rsid w:val="003E2171"/>
    <w:rsid w:val="003E501E"/>
    <w:rsid w:val="003E5028"/>
    <w:rsid w:val="003E6B37"/>
    <w:rsid w:val="003E7995"/>
    <w:rsid w:val="003E7C66"/>
    <w:rsid w:val="003E7D66"/>
    <w:rsid w:val="003F351A"/>
    <w:rsid w:val="003F3D0C"/>
    <w:rsid w:val="003F6678"/>
    <w:rsid w:val="003F6891"/>
    <w:rsid w:val="00402B40"/>
    <w:rsid w:val="0040333D"/>
    <w:rsid w:val="0040429E"/>
    <w:rsid w:val="00404586"/>
    <w:rsid w:val="00405A3F"/>
    <w:rsid w:val="004060F9"/>
    <w:rsid w:val="00411161"/>
    <w:rsid w:val="004111B2"/>
    <w:rsid w:val="00413528"/>
    <w:rsid w:val="00415249"/>
    <w:rsid w:val="00417906"/>
    <w:rsid w:val="00420752"/>
    <w:rsid w:val="004231E2"/>
    <w:rsid w:val="004248E9"/>
    <w:rsid w:val="00424EEE"/>
    <w:rsid w:val="004258BD"/>
    <w:rsid w:val="00426785"/>
    <w:rsid w:val="00426979"/>
    <w:rsid w:val="004271ED"/>
    <w:rsid w:val="004274F1"/>
    <w:rsid w:val="004346B7"/>
    <w:rsid w:val="0043484A"/>
    <w:rsid w:val="00435430"/>
    <w:rsid w:val="004378B2"/>
    <w:rsid w:val="00440A2C"/>
    <w:rsid w:val="004415AB"/>
    <w:rsid w:val="00445230"/>
    <w:rsid w:val="0044594D"/>
    <w:rsid w:val="00450838"/>
    <w:rsid w:val="004541E3"/>
    <w:rsid w:val="00454E2C"/>
    <w:rsid w:val="00454EAE"/>
    <w:rsid w:val="00457435"/>
    <w:rsid w:val="004604C0"/>
    <w:rsid w:val="00460774"/>
    <w:rsid w:val="00460985"/>
    <w:rsid w:val="00462051"/>
    <w:rsid w:val="00466152"/>
    <w:rsid w:val="00466567"/>
    <w:rsid w:val="0046707E"/>
    <w:rsid w:val="00467CEF"/>
    <w:rsid w:val="004706BD"/>
    <w:rsid w:val="00473583"/>
    <w:rsid w:val="00473D8A"/>
    <w:rsid w:val="00474E33"/>
    <w:rsid w:val="0047786F"/>
    <w:rsid w:val="00486A4C"/>
    <w:rsid w:val="00486E0D"/>
    <w:rsid w:val="00486FDC"/>
    <w:rsid w:val="00487BA4"/>
    <w:rsid w:val="00491601"/>
    <w:rsid w:val="004919FB"/>
    <w:rsid w:val="004923B9"/>
    <w:rsid w:val="004A55CC"/>
    <w:rsid w:val="004A738D"/>
    <w:rsid w:val="004B2931"/>
    <w:rsid w:val="004B4DCC"/>
    <w:rsid w:val="004B537E"/>
    <w:rsid w:val="004B5E98"/>
    <w:rsid w:val="004B7CF4"/>
    <w:rsid w:val="004C1C98"/>
    <w:rsid w:val="004C5323"/>
    <w:rsid w:val="004C659B"/>
    <w:rsid w:val="004C7359"/>
    <w:rsid w:val="004C7C68"/>
    <w:rsid w:val="004D5036"/>
    <w:rsid w:val="004D52D5"/>
    <w:rsid w:val="004D65A8"/>
    <w:rsid w:val="004D7B2D"/>
    <w:rsid w:val="004E0265"/>
    <w:rsid w:val="004E08B0"/>
    <w:rsid w:val="004E1424"/>
    <w:rsid w:val="004E152D"/>
    <w:rsid w:val="004E1C37"/>
    <w:rsid w:val="004E2210"/>
    <w:rsid w:val="004E5669"/>
    <w:rsid w:val="004E5DD0"/>
    <w:rsid w:val="004F03A1"/>
    <w:rsid w:val="004F240F"/>
    <w:rsid w:val="004F2B61"/>
    <w:rsid w:val="004F33D6"/>
    <w:rsid w:val="004F5D83"/>
    <w:rsid w:val="00503A76"/>
    <w:rsid w:val="00504166"/>
    <w:rsid w:val="00504FEB"/>
    <w:rsid w:val="00510019"/>
    <w:rsid w:val="0051445E"/>
    <w:rsid w:val="00515A0C"/>
    <w:rsid w:val="00520DB2"/>
    <w:rsid w:val="00524CEF"/>
    <w:rsid w:val="00525C47"/>
    <w:rsid w:val="00527097"/>
    <w:rsid w:val="00527C1C"/>
    <w:rsid w:val="00531DE8"/>
    <w:rsid w:val="005346AA"/>
    <w:rsid w:val="00547986"/>
    <w:rsid w:val="005520F3"/>
    <w:rsid w:val="005523C3"/>
    <w:rsid w:val="00560278"/>
    <w:rsid w:val="0056096F"/>
    <w:rsid w:val="00561E15"/>
    <w:rsid w:val="00565431"/>
    <w:rsid w:val="00565454"/>
    <w:rsid w:val="00565D91"/>
    <w:rsid w:val="005669E9"/>
    <w:rsid w:val="00566C8F"/>
    <w:rsid w:val="005722E2"/>
    <w:rsid w:val="00573FD3"/>
    <w:rsid w:val="00574E23"/>
    <w:rsid w:val="00577111"/>
    <w:rsid w:val="00577CC8"/>
    <w:rsid w:val="00581334"/>
    <w:rsid w:val="005823E3"/>
    <w:rsid w:val="00583167"/>
    <w:rsid w:val="00583664"/>
    <w:rsid w:val="005879FA"/>
    <w:rsid w:val="005913DA"/>
    <w:rsid w:val="00591594"/>
    <w:rsid w:val="0059422F"/>
    <w:rsid w:val="005951A5"/>
    <w:rsid w:val="005A0681"/>
    <w:rsid w:val="005A5AB4"/>
    <w:rsid w:val="005B08B0"/>
    <w:rsid w:val="005B12BB"/>
    <w:rsid w:val="005B1856"/>
    <w:rsid w:val="005B278C"/>
    <w:rsid w:val="005B42E0"/>
    <w:rsid w:val="005B454B"/>
    <w:rsid w:val="005C213B"/>
    <w:rsid w:val="005C23F6"/>
    <w:rsid w:val="005C50E1"/>
    <w:rsid w:val="005C5545"/>
    <w:rsid w:val="005D1421"/>
    <w:rsid w:val="005D245F"/>
    <w:rsid w:val="005D4D4F"/>
    <w:rsid w:val="005D707E"/>
    <w:rsid w:val="005E1553"/>
    <w:rsid w:val="005E3A8A"/>
    <w:rsid w:val="005E60E6"/>
    <w:rsid w:val="005F001F"/>
    <w:rsid w:val="005F0C85"/>
    <w:rsid w:val="005F2E25"/>
    <w:rsid w:val="005F3DD9"/>
    <w:rsid w:val="005F6E87"/>
    <w:rsid w:val="005F7B63"/>
    <w:rsid w:val="006000A5"/>
    <w:rsid w:val="0060491D"/>
    <w:rsid w:val="00605EDE"/>
    <w:rsid w:val="00612968"/>
    <w:rsid w:val="0062135F"/>
    <w:rsid w:val="0062263F"/>
    <w:rsid w:val="006254D6"/>
    <w:rsid w:val="00630C27"/>
    <w:rsid w:val="0063311F"/>
    <w:rsid w:val="00635C31"/>
    <w:rsid w:val="00644E35"/>
    <w:rsid w:val="00645C4E"/>
    <w:rsid w:val="0066027B"/>
    <w:rsid w:val="006648A4"/>
    <w:rsid w:val="00666DAE"/>
    <w:rsid w:val="00673E02"/>
    <w:rsid w:val="00680719"/>
    <w:rsid w:val="0068098B"/>
    <w:rsid w:val="006912C5"/>
    <w:rsid w:val="006921F6"/>
    <w:rsid w:val="00692F2E"/>
    <w:rsid w:val="006938C5"/>
    <w:rsid w:val="006955CA"/>
    <w:rsid w:val="006A205A"/>
    <w:rsid w:val="006A32C1"/>
    <w:rsid w:val="006A3A7B"/>
    <w:rsid w:val="006A6BCA"/>
    <w:rsid w:val="006A7183"/>
    <w:rsid w:val="006A7C63"/>
    <w:rsid w:val="006B305F"/>
    <w:rsid w:val="006B52B9"/>
    <w:rsid w:val="006B5843"/>
    <w:rsid w:val="006B6F25"/>
    <w:rsid w:val="006B7F2F"/>
    <w:rsid w:val="006C10FB"/>
    <w:rsid w:val="006C1465"/>
    <w:rsid w:val="006C17C4"/>
    <w:rsid w:val="006C3597"/>
    <w:rsid w:val="006C3C3F"/>
    <w:rsid w:val="006C5F01"/>
    <w:rsid w:val="006D016D"/>
    <w:rsid w:val="006D0914"/>
    <w:rsid w:val="006D108A"/>
    <w:rsid w:val="006D215D"/>
    <w:rsid w:val="006D4397"/>
    <w:rsid w:val="006E0305"/>
    <w:rsid w:val="006E31D1"/>
    <w:rsid w:val="006E4294"/>
    <w:rsid w:val="006E56D9"/>
    <w:rsid w:val="006E6ED3"/>
    <w:rsid w:val="006F1C0F"/>
    <w:rsid w:val="006F2B11"/>
    <w:rsid w:val="006F33F1"/>
    <w:rsid w:val="006F762B"/>
    <w:rsid w:val="006F767C"/>
    <w:rsid w:val="00701084"/>
    <w:rsid w:val="00701CDA"/>
    <w:rsid w:val="00702940"/>
    <w:rsid w:val="007037F2"/>
    <w:rsid w:val="00713F98"/>
    <w:rsid w:val="00714E68"/>
    <w:rsid w:val="007317E5"/>
    <w:rsid w:val="0073225A"/>
    <w:rsid w:val="00732F9A"/>
    <w:rsid w:val="007333B8"/>
    <w:rsid w:val="007437D5"/>
    <w:rsid w:val="007465CC"/>
    <w:rsid w:val="007465E8"/>
    <w:rsid w:val="00746840"/>
    <w:rsid w:val="0075151C"/>
    <w:rsid w:val="00752985"/>
    <w:rsid w:val="00753AC8"/>
    <w:rsid w:val="007566D1"/>
    <w:rsid w:val="00757264"/>
    <w:rsid w:val="007600DA"/>
    <w:rsid w:val="0076179F"/>
    <w:rsid w:val="007623EC"/>
    <w:rsid w:val="00763A66"/>
    <w:rsid w:val="00770236"/>
    <w:rsid w:val="007703A4"/>
    <w:rsid w:val="0077170C"/>
    <w:rsid w:val="007722DB"/>
    <w:rsid w:val="00773EE4"/>
    <w:rsid w:val="00774A84"/>
    <w:rsid w:val="00777E1E"/>
    <w:rsid w:val="00780E4F"/>
    <w:rsid w:val="007814CE"/>
    <w:rsid w:val="00781A78"/>
    <w:rsid w:val="007837BC"/>
    <w:rsid w:val="00785D38"/>
    <w:rsid w:val="00792E19"/>
    <w:rsid w:val="00794193"/>
    <w:rsid w:val="007974C2"/>
    <w:rsid w:val="007A02CF"/>
    <w:rsid w:val="007A1201"/>
    <w:rsid w:val="007A2973"/>
    <w:rsid w:val="007A32FE"/>
    <w:rsid w:val="007A3640"/>
    <w:rsid w:val="007A4FEE"/>
    <w:rsid w:val="007B147D"/>
    <w:rsid w:val="007B2F1F"/>
    <w:rsid w:val="007B3C26"/>
    <w:rsid w:val="007B5954"/>
    <w:rsid w:val="007B6190"/>
    <w:rsid w:val="007B71BA"/>
    <w:rsid w:val="007B7FF3"/>
    <w:rsid w:val="007C1E8C"/>
    <w:rsid w:val="007C2D58"/>
    <w:rsid w:val="007C6593"/>
    <w:rsid w:val="007C7DBD"/>
    <w:rsid w:val="007D1F0B"/>
    <w:rsid w:val="007D2A48"/>
    <w:rsid w:val="007D3123"/>
    <w:rsid w:val="007D6141"/>
    <w:rsid w:val="007E1D9F"/>
    <w:rsid w:val="007E3BF0"/>
    <w:rsid w:val="007E5070"/>
    <w:rsid w:val="007E59D8"/>
    <w:rsid w:val="007F05C8"/>
    <w:rsid w:val="007F1F9D"/>
    <w:rsid w:val="007F4484"/>
    <w:rsid w:val="007F4F3F"/>
    <w:rsid w:val="007F6637"/>
    <w:rsid w:val="00801523"/>
    <w:rsid w:val="00801EB7"/>
    <w:rsid w:val="00804F91"/>
    <w:rsid w:val="00806DF1"/>
    <w:rsid w:val="00814383"/>
    <w:rsid w:val="00821543"/>
    <w:rsid w:val="00823CB8"/>
    <w:rsid w:val="008255FF"/>
    <w:rsid w:val="008264EC"/>
    <w:rsid w:val="00826533"/>
    <w:rsid w:val="0082661E"/>
    <w:rsid w:val="00826781"/>
    <w:rsid w:val="00827C9D"/>
    <w:rsid w:val="00830030"/>
    <w:rsid w:val="008454E3"/>
    <w:rsid w:val="008458E3"/>
    <w:rsid w:val="0085089C"/>
    <w:rsid w:val="008519C6"/>
    <w:rsid w:val="00852E6A"/>
    <w:rsid w:val="0085406A"/>
    <w:rsid w:val="00856121"/>
    <w:rsid w:val="008622E8"/>
    <w:rsid w:val="00863FF8"/>
    <w:rsid w:val="008651DC"/>
    <w:rsid w:val="008652BE"/>
    <w:rsid w:val="00865464"/>
    <w:rsid w:val="00865B7D"/>
    <w:rsid w:val="00865F3E"/>
    <w:rsid w:val="008701D2"/>
    <w:rsid w:val="008708D2"/>
    <w:rsid w:val="008710ED"/>
    <w:rsid w:val="00871AFA"/>
    <w:rsid w:val="00873114"/>
    <w:rsid w:val="00873D36"/>
    <w:rsid w:val="00874445"/>
    <w:rsid w:val="00876968"/>
    <w:rsid w:val="00881919"/>
    <w:rsid w:val="00884347"/>
    <w:rsid w:val="00885349"/>
    <w:rsid w:val="00886613"/>
    <w:rsid w:val="00890FC2"/>
    <w:rsid w:val="008924B4"/>
    <w:rsid w:val="00893D5F"/>
    <w:rsid w:val="008978CA"/>
    <w:rsid w:val="008A10A7"/>
    <w:rsid w:val="008A331C"/>
    <w:rsid w:val="008A4D8D"/>
    <w:rsid w:val="008A5C19"/>
    <w:rsid w:val="008A6110"/>
    <w:rsid w:val="008A7613"/>
    <w:rsid w:val="008B4456"/>
    <w:rsid w:val="008B7841"/>
    <w:rsid w:val="008C47BC"/>
    <w:rsid w:val="008C5AC1"/>
    <w:rsid w:val="008C6909"/>
    <w:rsid w:val="008C6CCB"/>
    <w:rsid w:val="008C77EE"/>
    <w:rsid w:val="008D2A58"/>
    <w:rsid w:val="008D3439"/>
    <w:rsid w:val="008E026D"/>
    <w:rsid w:val="008E0CB2"/>
    <w:rsid w:val="008E3F2C"/>
    <w:rsid w:val="008E4BE4"/>
    <w:rsid w:val="008E562E"/>
    <w:rsid w:val="008E584C"/>
    <w:rsid w:val="008F0FD9"/>
    <w:rsid w:val="008F4957"/>
    <w:rsid w:val="008F514E"/>
    <w:rsid w:val="008F5CE8"/>
    <w:rsid w:val="0090050B"/>
    <w:rsid w:val="00902471"/>
    <w:rsid w:val="009045F3"/>
    <w:rsid w:val="009067CE"/>
    <w:rsid w:val="009111EA"/>
    <w:rsid w:val="00914525"/>
    <w:rsid w:val="00914C89"/>
    <w:rsid w:val="00914D15"/>
    <w:rsid w:val="00915511"/>
    <w:rsid w:val="00916AA1"/>
    <w:rsid w:val="00917D5C"/>
    <w:rsid w:val="00920ECC"/>
    <w:rsid w:val="00920EE3"/>
    <w:rsid w:val="00925DC4"/>
    <w:rsid w:val="009334B6"/>
    <w:rsid w:val="00940099"/>
    <w:rsid w:val="009413C2"/>
    <w:rsid w:val="00944173"/>
    <w:rsid w:val="009445DB"/>
    <w:rsid w:val="00947DC3"/>
    <w:rsid w:val="00951370"/>
    <w:rsid w:val="0095460A"/>
    <w:rsid w:val="00955046"/>
    <w:rsid w:val="00955E2B"/>
    <w:rsid w:val="00956C64"/>
    <w:rsid w:val="00960AD3"/>
    <w:rsid w:val="00963507"/>
    <w:rsid w:val="009649E0"/>
    <w:rsid w:val="00965497"/>
    <w:rsid w:val="00965DC4"/>
    <w:rsid w:val="00966CF8"/>
    <w:rsid w:val="00972F3D"/>
    <w:rsid w:val="00976698"/>
    <w:rsid w:val="0097768D"/>
    <w:rsid w:val="0098271D"/>
    <w:rsid w:val="00983019"/>
    <w:rsid w:val="009908D7"/>
    <w:rsid w:val="00995739"/>
    <w:rsid w:val="009959F7"/>
    <w:rsid w:val="009A1F11"/>
    <w:rsid w:val="009A33F7"/>
    <w:rsid w:val="009A4C84"/>
    <w:rsid w:val="009A638A"/>
    <w:rsid w:val="009A7599"/>
    <w:rsid w:val="009A762D"/>
    <w:rsid w:val="009B000A"/>
    <w:rsid w:val="009B05E0"/>
    <w:rsid w:val="009B2BE6"/>
    <w:rsid w:val="009B3064"/>
    <w:rsid w:val="009C25D8"/>
    <w:rsid w:val="009C2D23"/>
    <w:rsid w:val="009C302B"/>
    <w:rsid w:val="009D2148"/>
    <w:rsid w:val="009D2E03"/>
    <w:rsid w:val="009D3B3F"/>
    <w:rsid w:val="009D4EA7"/>
    <w:rsid w:val="009D6104"/>
    <w:rsid w:val="009E39C1"/>
    <w:rsid w:val="009E3B43"/>
    <w:rsid w:val="009E3B59"/>
    <w:rsid w:val="009E3BE2"/>
    <w:rsid w:val="009E4F8A"/>
    <w:rsid w:val="009E56F2"/>
    <w:rsid w:val="009E6446"/>
    <w:rsid w:val="009F12A5"/>
    <w:rsid w:val="009F3FA7"/>
    <w:rsid w:val="00A15C39"/>
    <w:rsid w:val="00A20F51"/>
    <w:rsid w:val="00A21BCC"/>
    <w:rsid w:val="00A22543"/>
    <w:rsid w:val="00A25255"/>
    <w:rsid w:val="00A266EC"/>
    <w:rsid w:val="00A3288E"/>
    <w:rsid w:val="00A329F6"/>
    <w:rsid w:val="00A4084A"/>
    <w:rsid w:val="00A479A0"/>
    <w:rsid w:val="00A51B13"/>
    <w:rsid w:val="00A5311A"/>
    <w:rsid w:val="00A57DE7"/>
    <w:rsid w:val="00A61C22"/>
    <w:rsid w:val="00A620F4"/>
    <w:rsid w:val="00A633DC"/>
    <w:rsid w:val="00A6367C"/>
    <w:rsid w:val="00A67D98"/>
    <w:rsid w:val="00A70EDF"/>
    <w:rsid w:val="00A71F6D"/>
    <w:rsid w:val="00A7211E"/>
    <w:rsid w:val="00A81479"/>
    <w:rsid w:val="00A84FEE"/>
    <w:rsid w:val="00A92350"/>
    <w:rsid w:val="00A9368C"/>
    <w:rsid w:val="00A94518"/>
    <w:rsid w:val="00A94F4D"/>
    <w:rsid w:val="00A95CAB"/>
    <w:rsid w:val="00A95E86"/>
    <w:rsid w:val="00A977C0"/>
    <w:rsid w:val="00AA2F7D"/>
    <w:rsid w:val="00AA3411"/>
    <w:rsid w:val="00AA44DB"/>
    <w:rsid w:val="00AA5AA4"/>
    <w:rsid w:val="00AA6782"/>
    <w:rsid w:val="00AA716B"/>
    <w:rsid w:val="00AB02BE"/>
    <w:rsid w:val="00AB2652"/>
    <w:rsid w:val="00AB4803"/>
    <w:rsid w:val="00AB5561"/>
    <w:rsid w:val="00AB569D"/>
    <w:rsid w:val="00AC00B3"/>
    <w:rsid w:val="00AC053F"/>
    <w:rsid w:val="00AC0D37"/>
    <w:rsid w:val="00AC19B1"/>
    <w:rsid w:val="00AC3F3B"/>
    <w:rsid w:val="00AC4425"/>
    <w:rsid w:val="00AC4476"/>
    <w:rsid w:val="00AD336A"/>
    <w:rsid w:val="00AE6B71"/>
    <w:rsid w:val="00AE6D3B"/>
    <w:rsid w:val="00AF55BB"/>
    <w:rsid w:val="00AF57F7"/>
    <w:rsid w:val="00AF760F"/>
    <w:rsid w:val="00B001BD"/>
    <w:rsid w:val="00B007E8"/>
    <w:rsid w:val="00B00EA6"/>
    <w:rsid w:val="00B01BAE"/>
    <w:rsid w:val="00B04E71"/>
    <w:rsid w:val="00B140D8"/>
    <w:rsid w:val="00B14A0E"/>
    <w:rsid w:val="00B14ED3"/>
    <w:rsid w:val="00B15AA0"/>
    <w:rsid w:val="00B167F9"/>
    <w:rsid w:val="00B20C46"/>
    <w:rsid w:val="00B20E8F"/>
    <w:rsid w:val="00B21E17"/>
    <w:rsid w:val="00B23076"/>
    <w:rsid w:val="00B2382C"/>
    <w:rsid w:val="00B24D5A"/>
    <w:rsid w:val="00B253BB"/>
    <w:rsid w:val="00B270D6"/>
    <w:rsid w:val="00B2786E"/>
    <w:rsid w:val="00B27D2E"/>
    <w:rsid w:val="00B305C4"/>
    <w:rsid w:val="00B30D77"/>
    <w:rsid w:val="00B313F8"/>
    <w:rsid w:val="00B3226A"/>
    <w:rsid w:val="00B4209F"/>
    <w:rsid w:val="00B42AB9"/>
    <w:rsid w:val="00B45B43"/>
    <w:rsid w:val="00B45F5C"/>
    <w:rsid w:val="00B472BB"/>
    <w:rsid w:val="00B54722"/>
    <w:rsid w:val="00B548CD"/>
    <w:rsid w:val="00B54A51"/>
    <w:rsid w:val="00B6585C"/>
    <w:rsid w:val="00B671D7"/>
    <w:rsid w:val="00B70A74"/>
    <w:rsid w:val="00B71189"/>
    <w:rsid w:val="00B71C78"/>
    <w:rsid w:val="00B725EE"/>
    <w:rsid w:val="00B7435E"/>
    <w:rsid w:val="00B802BC"/>
    <w:rsid w:val="00B81455"/>
    <w:rsid w:val="00B8166F"/>
    <w:rsid w:val="00B82543"/>
    <w:rsid w:val="00B82829"/>
    <w:rsid w:val="00B82E0B"/>
    <w:rsid w:val="00B95BF0"/>
    <w:rsid w:val="00B96C72"/>
    <w:rsid w:val="00BA0558"/>
    <w:rsid w:val="00BA0AA6"/>
    <w:rsid w:val="00BA342F"/>
    <w:rsid w:val="00BA50F5"/>
    <w:rsid w:val="00BA5252"/>
    <w:rsid w:val="00BA59E1"/>
    <w:rsid w:val="00BA5CB9"/>
    <w:rsid w:val="00BA79D2"/>
    <w:rsid w:val="00BB0AC1"/>
    <w:rsid w:val="00BB0BCA"/>
    <w:rsid w:val="00BC3227"/>
    <w:rsid w:val="00BC333F"/>
    <w:rsid w:val="00BC5648"/>
    <w:rsid w:val="00BC6765"/>
    <w:rsid w:val="00BD02B9"/>
    <w:rsid w:val="00BD183D"/>
    <w:rsid w:val="00BD2A0F"/>
    <w:rsid w:val="00BD642A"/>
    <w:rsid w:val="00BD7887"/>
    <w:rsid w:val="00BE0F97"/>
    <w:rsid w:val="00BE16ED"/>
    <w:rsid w:val="00BE298E"/>
    <w:rsid w:val="00BE57BB"/>
    <w:rsid w:val="00BF41DC"/>
    <w:rsid w:val="00BF5751"/>
    <w:rsid w:val="00BF6D81"/>
    <w:rsid w:val="00BF7F71"/>
    <w:rsid w:val="00C035C1"/>
    <w:rsid w:val="00C03B7F"/>
    <w:rsid w:val="00C049EF"/>
    <w:rsid w:val="00C05869"/>
    <w:rsid w:val="00C0683C"/>
    <w:rsid w:val="00C07636"/>
    <w:rsid w:val="00C1337F"/>
    <w:rsid w:val="00C143B2"/>
    <w:rsid w:val="00C15466"/>
    <w:rsid w:val="00C20C65"/>
    <w:rsid w:val="00C23642"/>
    <w:rsid w:val="00C33561"/>
    <w:rsid w:val="00C33F8E"/>
    <w:rsid w:val="00C355E9"/>
    <w:rsid w:val="00C3657B"/>
    <w:rsid w:val="00C37602"/>
    <w:rsid w:val="00C41D59"/>
    <w:rsid w:val="00C41FB7"/>
    <w:rsid w:val="00C42300"/>
    <w:rsid w:val="00C440B6"/>
    <w:rsid w:val="00C47849"/>
    <w:rsid w:val="00C51328"/>
    <w:rsid w:val="00C51AEB"/>
    <w:rsid w:val="00C56A41"/>
    <w:rsid w:val="00C56A83"/>
    <w:rsid w:val="00C56FE5"/>
    <w:rsid w:val="00C57D13"/>
    <w:rsid w:val="00C61528"/>
    <w:rsid w:val="00C61BEB"/>
    <w:rsid w:val="00C631E5"/>
    <w:rsid w:val="00C65EE8"/>
    <w:rsid w:val="00C66D3D"/>
    <w:rsid w:val="00C75A8A"/>
    <w:rsid w:val="00C75AE8"/>
    <w:rsid w:val="00C75EED"/>
    <w:rsid w:val="00C84ED8"/>
    <w:rsid w:val="00C864EE"/>
    <w:rsid w:val="00C879D8"/>
    <w:rsid w:val="00C91D7C"/>
    <w:rsid w:val="00C93099"/>
    <w:rsid w:val="00C931C7"/>
    <w:rsid w:val="00C94051"/>
    <w:rsid w:val="00C97DBE"/>
    <w:rsid w:val="00CA1743"/>
    <w:rsid w:val="00CA3102"/>
    <w:rsid w:val="00CA3CB0"/>
    <w:rsid w:val="00CA47A9"/>
    <w:rsid w:val="00CA6640"/>
    <w:rsid w:val="00CB1B2B"/>
    <w:rsid w:val="00CB4446"/>
    <w:rsid w:val="00CB56D6"/>
    <w:rsid w:val="00CB70AF"/>
    <w:rsid w:val="00CC077F"/>
    <w:rsid w:val="00CC1105"/>
    <w:rsid w:val="00CC42CF"/>
    <w:rsid w:val="00CC7238"/>
    <w:rsid w:val="00CC7A56"/>
    <w:rsid w:val="00CD04E4"/>
    <w:rsid w:val="00CD3E15"/>
    <w:rsid w:val="00CD71AA"/>
    <w:rsid w:val="00CE7422"/>
    <w:rsid w:val="00CF029B"/>
    <w:rsid w:val="00CF1C25"/>
    <w:rsid w:val="00CF5EC9"/>
    <w:rsid w:val="00CF5F4B"/>
    <w:rsid w:val="00CF6CA4"/>
    <w:rsid w:val="00D029F8"/>
    <w:rsid w:val="00D069DE"/>
    <w:rsid w:val="00D119F7"/>
    <w:rsid w:val="00D12604"/>
    <w:rsid w:val="00D12BF5"/>
    <w:rsid w:val="00D12D01"/>
    <w:rsid w:val="00D16270"/>
    <w:rsid w:val="00D232A5"/>
    <w:rsid w:val="00D23405"/>
    <w:rsid w:val="00D26160"/>
    <w:rsid w:val="00D26390"/>
    <w:rsid w:val="00D337E5"/>
    <w:rsid w:val="00D351FA"/>
    <w:rsid w:val="00D37E82"/>
    <w:rsid w:val="00D40EB9"/>
    <w:rsid w:val="00D4757A"/>
    <w:rsid w:val="00D575AF"/>
    <w:rsid w:val="00D57829"/>
    <w:rsid w:val="00D62EC6"/>
    <w:rsid w:val="00D63AFB"/>
    <w:rsid w:val="00D643BB"/>
    <w:rsid w:val="00D64537"/>
    <w:rsid w:val="00D65937"/>
    <w:rsid w:val="00D67ADC"/>
    <w:rsid w:val="00D73FB4"/>
    <w:rsid w:val="00D75318"/>
    <w:rsid w:val="00D75AB2"/>
    <w:rsid w:val="00D77552"/>
    <w:rsid w:val="00D80093"/>
    <w:rsid w:val="00D84630"/>
    <w:rsid w:val="00D85744"/>
    <w:rsid w:val="00D86428"/>
    <w:rsid w:val="00D90319"/>
    <w:rsid w:val="00D908CA"/>
    <w:rsid w:val="00D9125C"/>
    <w:rsid w:val="00D91D88"/>
    <w:rsid w:val="00D92CA1"/>
    <w:rsid w:val="00D936D5"/>
    <w:rsid w:val="00D939BA"/>
    <w:rsid w:val="00D97C49"/>
    <w:rsid w:val="00DB0CF3"/>
    <w:rsid w:val="00DB2775"/>
    <w:rsid w:val="00DC0058"/>
    <w:rsid w:val="00DC081C"/>
    <w:rsid w:val="00DC1413"/>
    <w:rsid w:val="00DC3984"/>
    <w:rsid w:val="00DC4104"/>
    <w:rsid w:val="00DC485B"/>
    <w:rsid w:val="00DC5516"/>
    <w:rsid w:val="00DC785B"/>
    <w:rsid w:val="00DD11C0"/>
    <w:rsid w:val="00DD1F1C"/>
    <w:rsid w:val="00DD2AF6"/>
    <w:rsid w:val="00DD502F"/>
    <w:rsid w:val="00DE2340"/>
    <w:rsid w:val="00DE3486"/>
    <w:rsid w:val="00DE3D7C"/>
    <w:rsid w:val="00DE4962"/>
    <w:rsid w:val="00DE58EE"/>
    <w:rsid w:val="00DF4EB0"/>
    <w:rsid w:val="00DF7262"/>
    <w:rsid w:val="00E00849"/>
    <w:rsid w:val="00E028B1"/>
    <w:rsid w:val="00E10224"/>
    <w:rsid w:val="00E11B94"/>
    <w:rsid w:val="00E1326B"/>
    <w:rsid w:val="00E13D4C"/>
    <w:rsid w:val="00E14414"/>
    <w:rsid w:val="00E20AC7"/>
    <w:rsid w:val="00E22D2F"/>
    <w:rsid w:val="00E248C2"/>
    <w:rsid w:val="00E256A4"/>
    <w:rsid w:val="00E25D9E"/>
    <w:rsid w:val="00E31D3A"/>
    <w:rsid w:val="00E32361"/>
    <w:rsid w:val="00E369C0"/>
    <w:rsid w:val="00E41622"/>
    <w:rsid w:val="00E45C1F"/>
    <w:rsid w:val="00E55EDB"/>
    <w:rsid w:val="00E60081"/>
    <w:rsid w:val="00E61BC3"/>
    <w:rsid w:val="00E633FB"/>
    <w:rsid w:val="00E64F25"/>
    <w:rsid w:val="00E66055"/>
    <w:rsid w:val="00E67AC4"/>
    <w:rsid w:val="00E67B35"/>
    <w:rsid w:val="00E67FCE"/>
    <w:rsid w:val="00E711B7"/>
    <w:rsid w:val="00E72784"/>
    <w:rsid w:val="00E748CB"/>
    <w:rsid w:val="00E755B6"/>
    <w:rsid w:val="00E81AC0"/>
    <w:rsid w:val="00E822DD"/>
    <w:rsid w:val="00E90AA7"/>
    <w:rsid w:val="00E94D6C"/>
    <w:rsid w:val="00E94DB1"/>
    <w:rsid w:val="00EA10B2"/>
    <w:rsid w:val="00EA2A61"/>
    <w:rsid w:val="00EA46DB"/>
    <w:rsid w:val="00EA5050"/>
    <w:rsid w:val="00EB06B8"/>
    <w:rsid w:val="00EB478A"/>
    <w:rsid w:val="00EB5412"/>
    <w:rsid w:val="00EB54A8"/>
    <w:rsid w:val="00EB77EE"/>
    <w:rsid w:val="00EB7B12"/>
    <w:rsid w:val="00EC2347"/>
    <w:rsid w:val="00EC312E"/>
    <w:rsid w:val="00EC314A"/>
    <w:rsid w:val="00EC738C"/>
    <w:rsid w:val="00ED3935"/>
    <w:rsid w:val="00ED4A68"/>
    <w:rsid w:val="00EE0738"/>
    <w:rsid w:val="00EE3830"/>
    <w:rsid w:val="00EE4BFD"/>
    <w:rsid w:val="00EE6998"/>
    <w:rsid w:val="00EF1D64"/>
    <w:rsid w:val="00EF1EF4"/>
    <w:rsid w:val="00EF4412"/>
    <w:rsid w:val="00EF48EF"/>
    <w:rsid w:val="00EF63EA"/>
    <w:rsid w:val="00EF7F35"/>
    <w:rsid w:val="00F02516"/>
    <w:rsid w:val="00F04881"/>
    <w:rsid w:val="00F04A68"/>
    <w:rsid w:val="00F05085"/>
    <w:rsid w:val="00F050CC"/>
    <w:rsid w:val="00F05855"/>
    <w:rsid w:val="00F12E69"/>
    <w:rsid w:val="00F13574"/>
    <w:rsid w:val="00F13CE8"/>
    <w:rsid w:val="00F1519E"/>
    <w:rsid w:val="00F1558C"/>
    <w:rsid w:val="00F15F1F"/>
    <w:rsid w:val="00F164E8"/>
    <w:rsid w:val="00F16940"/>
    <w:rsid w:val="00F2139C"/>
    <w:rsid w:val="00F23E79"/>
    <w:rsid w:val="00F254F3"/>
    <w:rsid w:val="00F30931"/>
    <w:rsid w:val="00F30A9D"/>
    <w:rsid w:val="00F30F07"/>
    <w:rsid w:val="00F327CB"/>
    <w:rsid w:val="00F3339C"/>
    <w:rsid w:val="00F3679A"/>
    <w:rsid w:val="00F36B95"/>
    <w:rsid w:val="00F37A9B"/>
    <w:rsid w:val="00F41002"/>
    <w:rsid w:val="00F450D8"/>
    <w:rsid w:val="00F45F0D"/>
    <w:rsid w:val="00F525CC"/>
    <w:rsid w:val="00F57B56"/>
    <w:rsid w:val="00F60D18"/>
    <w:rsid w:val="00F60D69"/>
    <w:rsid w:val="00F623FD"/>
    <w:rsid w:val="00F62941"/>
    <w:rsid w:val="00F6428A"/>
    <w:rsid w:val="00F714E5"/>
    <w:rsid w:val="00F723A5"/>
    <w:rsid w:val="00F72CA3"/>
    <w:rsid w:val="00F852F5"/>
    <w:rsid w:val="00F85E94"/>
    <w:rsid w:val="00F86646"/>
    <w:rsid w:val="00F90469"/>
    <w:rsid w:val="00F90626"/>
    <w:rsid w:val="00F93EF0"/>
    <w:rsid w:val="00F94719"/>
    <w:rsid w:val="00F957B9"/>
    <w:rsid w:val="00F959FA"/>
    <w:rsid w:val="00F97F19"/>
    <w:rsid w:val="00FA2AF3"/>
    <w:rsid w:val="00FA4B68"/>
    <w:rsid w:val="00FC2CD9"/>
    <w:rsid w:val="00FC372F"/>
    <w:rsid w:val="00FC61E2"/>
    <w:rsid w:val="00FC7CB6"/>
    <w:rsid w:val="00FD3261"/>
    <w:rsid w:val="00FD781C"/>
    <w:rsid w:val="00FE0159"/>
    <w:rsid w:val="00FE1495"/>
    <w:rsid w:val="00FE26F0"/>
    <w:rsid w:val="00FE2AB0"/>
    <w:rsid w:val="00FE2FA7"/>
    <w:rsid w:val="00FE7678"/>
    <w:rsid w:val="00FF017D"/>
    <w:rsid w:val="00FF3491"/>
    <w:rsid w:val="00FF4117"/>
    <w:rsid w:val="00FF63D8"/>
    <w:rsid w:val="0ECE2526"/>
    <w:rsid w:val="45A058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39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3339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3339C"/>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F3339C"/>
    <w:pPr>
      <w:spacing w:beforeAutospacing="1" w:afterAutospacing="1"/>
      <w:jc w:val="left"/>
    </w:pPr>
    <w:rPr>
      <w:rFonts w:cs="Times New Roman"/>
      <w:kern w:val="0"/>
      <w:sz w:val="24"/>
    </w:rPr>
  </w:style>
  <w:style w:type="character" w:styleId="a6">
    <w:name w:val="Strong"/>
    <w:basedOn w:val="a0"/>
    <w:uiPriority w:val="22"/>
    <w:qFormat/>
    <w:rsid w:val="00F3339C"/>
    <w:rPr>
      <w:b/>
    </w:rPr>
  </w:style>
  <w:style w:type="character" w:styleId="a7">
    <w:name w:val="Hyperlink"/>
    <w:basedOn w:val="a0"/>
    <w:uiPriority w:val="99"/>
    <w:unhideWhenUsed/>
    <w:qFormat/>
    <w:rsid w:val="00F3339C"/>
    <w:rPr>
      <w:color w:val="0000FF"/>
      <w:u w:val="single"/>
    </w:rPr>
  </w:style>
  <w:style w:type="table" w:styleId="a8">
    <w:name w:val="Table Grid"/>
    <w:basedOn w:val="a1"/>
    <w:qFormat/>
    <w:rsid w:val="00F333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F3339C"/>
    <w:rPr>
      <w:sz w:val="18"/>
      <w:szCs w:val="18"/>
    </w:rPr>
  </w:style>
  <w:style w:type="character" w:customStyle="1" w:styleId="Char">
    <w:name w:val="页脚 Char"/>
    <w:basedOn w:val="a0"/>
    <w:link w:val="a3"/>
    <w:uiPriority w:val="99"/>
    <w:semiHidden/>
    <w:qFormat/>
    <w:rsid w:val="00F3339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5.salesforce.com/0017F00000nj9mC?srPos=0&amp;srKp=00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ASUS</cp:lastModifiedBy>
  <cp:revision>4</cp:revision>
  <dcterms:created xsi:type="dcterms:W3CDTF">2018-09-18T03:12:00Z</dcterms:created>
  <dcterms:modified xsi:type="dcterms:W3CDTF">2018-09-25T06:37:00Z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