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-160020</wp:posOffset>
            </wp:positionV>
            <wp:extent cx="2573020" cy="857885"/>
            <wp:effectExtent l="0" t="0" r="17780" b="18415"/>
            <wp:wrapThrough wrapText="bothSides">
              <wp:wrapPolygon>
                <wp:start x="0" y="0"/>
                <wp:lineTo x="0" y="21104"/>
                <wp:lineTo x="21429" y="21104"/>
                <wp:lineTo x="21429" y="0"/>
                <wp:lineTo x="0" y="0"/>
              </wp:wrapPolygon>
            </wp:wrapThrough>
            <wp:docPr id="2" name="图片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rPr>
          <w:rFonts w:hint="eastAsia" w:ascii="黑体" w:hAnsi="黑体" w:eastAsia="黑体" w:cs="黑体"/>
          <w:b/>
          <w:bCs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zh-CN"/>
        </w:rPr>
        <w:t>201</w:t>
      </w:r>
      <w:bookmarkStart w:id="0" w:name="OLE_LINK1"/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zh-CN"/>
        </w:rPr>
        <w:t>中国国际智能交通展览会</w:t>
      </w:r>
      <w:bookmarkEnd w:id="0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 xml:space="preserve"> </w:t>
      </w:r>
    </w:p>
    <w:p>
      <w:pPr>
        <w:autoSpaceDE w:val="0"/>
        <w:autoSpaceDN w:val="0"/>
        <w:adjustRightInd w:val="0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8北京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 xml:space="preserve">国际交通工程、智能交通技术与设施展览会 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基本信息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展会名称：201</w:t>
      </w:r>
      <w:r>
        <w:rPr>
          <w:rFonts w:hint="eastAsia"/>
          <w:b/>
          <w:color w:val="010101"/>
          <w:sz w:val="21"/>
          <w:szCs w:val="21"/>
          <w:lang w:val="en-US" w:eastAsia="zh-CN"/>
        </w:rPr>
        <w:t>8</w:t>
      </w:r>
      <w:r>
        <w:rPr>
          <w:b/>
          <w:color w:val="010101"/>
          <w:sz w:val="21"/>
          <w:szCs w:val="21"/>
        </w:rPr>
        <w:t>中国国际智能交通展览会【亚洲智能交通第一展】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时间：</w:t>
      </w:r>
      <w:r>
        <w:rPr>
          <w:color w:val="010101"/>
          <w:sz w:val="21"/>
          <w:szCs w:val="21"/>
        </w:rPr>
        <w:t>201</w:t>
      </w:r>
      <w:r>
        <w:rPr>
          <w:rFonts w:hint="eastAsia"/>
          <w:color w:val="010101"/>
          <w:sz w:val="21"/>
          <w:szCs w:val="21"/>
          <w:lang w:val="en-US" w:eastAsia="zh-CN"/>
        </w:rPr>
        <w:t>8</w:t>
      </w:r>
      <w:r>
        <w:rPr>
          <w:color w:val="010101"/>
          <w:sz w:val="21"/>
          <w:szCs w:val="21"/>
        </w:rPr>
        <w:t>年5月</w:t>
      </w:r>
      <w:r>
        <w:rPr>
          <w:rFonts w:hint="eastAsia"/>
          <w:color w:val="010101"/>
          <w:sz w:val="21"/>
          <w:szCs w:val="21"/>
          <w:lang w:val="en-US" w:eastAsia="zh-CN"/>
        </w:rPr>
        <w:t>28</w:t>
      </w:r>
      <w:r>
        <w:rPr>
          <w:color w:val="010101"/>
          <w:sz w:val="21"/>
          <w:szCs w:val="21"/>
        </w:rPr>
        <w:t>日-</w:t>
      </w:r>
      <w:r>
        <w:rPr>
          <w:rFonts w:hint="eastAsia"/>
          <w:color w:val="010101"/>
          <w:sz w:val="21"/>
          <w:szCs w:val="21"/>
          <w:lang w:val="en-US" w:eastAsia="zh-CN"/>
        </w:rPr>
        <w:t>30</w:t>
      </w:r>
      <w:r>
        <w:rPr>
          <w:color w:val="010101"/>
          <w:sz w:val="21"/>
          <w:szCs w:val="21"/>
        </w:rPr>
        <w:t>日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地点：</w:t>
      </w:r>
      <w:r>
        <w:rPr>
          <w:color w:val="010101"/>
          <w:sz w:val="21"/>
          <w:szCs w:val="21"/>
        </w:rPr>
        <w:t>北京·中国国际展览中心（新馆）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展览面积：</w:t>
      </w:r>
      <w:r>
        <w:rPr>
          <w:color w:val="010101"/>
          <w:sz w:val="21"/>
          <w:szCs w:val="21"/>
        </w:rPr>
        <w:t>30,000 平方米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展商数量：</w:t>
      </w:r>
      <w:r>
        <w:rPr>
          <w:color w:val="010101"/>
          <w:sz w:val="21"/>
          <w:szCs w:val="21"/>
        </w:rPr>
        <w:t>500 家（预计）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参观人员：</w:t>
      </w:r>
      <w:r>
        <w:rPr>
          <w:rFonts w:hint="eastAsia"/>
          <w:b/>
          <w:color w:val="010101"/>
          <w:sz w:val="21"/>
          <w:szCs w:val="21"/>
          <w:lang w:val="en-US" w:eastAsia="zh-CN"/>
        </w:rPr>
        <w:t>4</w:t>
      </w:r>
      <w:r>
        <w:rPr>
          <w:color w:val="010101"/>
          <w:sz w:val="21"/>
          <w:szCs w:val="21"/>
        </w:rPr>
        <w:t>0,000 人（预计）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主办单位：</w:t>
      </w:r>
      <w:r>
        <w:rPr>
          <w:color w:val="010101"/>
          <w:sz w:val="21"/>
          <w:szCs w:val="21"/>
        </w:rPr>
        <w:t xml:space="preserve">中国智能交通协会 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color w:val="010101"/>
          <w:sz w:val="21"/>
          <w:szCs w:val="21"/>
        </w:rPr>
      </w:pPr>
      <w:r>
        <w:rPr>
          <w:rFonts w:hint="eastAsia"/>
          <w:color w:val="010101"/>
          <w:sz w:val="21"/>
          <w:szCs w:val="21"/>
          <w:lang w:val="en-US" w:eastAsia="zh-CN"/>
        </w:rPr>
        <w:t xml:space="preserve">          </w:t>
      </w:r>
      <w:r>
        <w:rPr>
          <w:color w:val="010101"/>
          <w:sz w:val="21"/>
          <w:szCs w:val="21"/>
        </w:rPr>
        <w:t xml:space="preserve">交通运输部科学研究院 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rFonts w:hint="eastAsia"/>
          <w:color w:val="010101"/>
          <w:sz w:val="21"/>
          <w:szCs w:val="21"/>
          <w:lang w:val="en-US" w:eastAsia="zh-CN"/>
        </w:rPr>
        <w:t xml:space="preserve">          </w:t>
      </w:r>
      <w:r>
        <w:rPr>
          <w:color w:val="010101"/>
          <w:sz w:val="21"/>
          <w:szCs w:val="21"/>
        </w:rPr>
        <w:t>荷兰阿姆斯特丹RAI国际展览公司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协办单位：</w:t>
      </w:r>
      <w:r>
        <w:rPr>
          <w:color w:val="010101"/>
          <w:sz w:val="21"/>
          <w:szCs w:val="21"/>
        </w:rPr>
        <w:t xml:space="preserve">交通运输部路网监测与应急处置中心 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rFonts w:hint="eastAsia"/>
          <w:color w:val="010101"/>
          <w:sz w:val="21"/>
          <w:szCs w:val="21"/>
          <w:lang w:val="en-US" w:eastAsia="zh-CN"/>
        </w:rPr>
        <w:t xml:space="preserve">          </w:t>
      </w:r>
      <w:r>
        <w:rPr>
          <w:color w:val="010101"/>
          <w:sz w:val="21"/>
          <w:szCs w:val="21"/>
        </w:rPr>
        <w:t>国家智能交通产业技术创新战略联盟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展会介绍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Intertraffic China创办于2007年，迄今已成功在北京、上海巡回举办了</w:t>
      </w:r>
      <w:r>
        <w:rPr>
          <w:rFonts w:hint="eastAsia"/>
          <w:color w:val="010101"/>
          <w:sz w:val="21"/>
          <w:szCs w:val="21"/>
          <w:lang w:eastAsia="zh-CN"/>
        </w:rPr>
        <w:t>十一</w:t>
      </w:r>
      <w:r>
        <w:rPr>
          <w:color w:val="010101"/>
          <w:sz w:val="21"/>
          <w:szCs w:val="21"/>
        </w:rPr>
        <w:t>届，是服务于</w:t>
      </w:r>
      <w:r>
        <w:rPr>
          <w:b/>
          <w:color w:val="010101"/>
          <w:sz w:val="21"/>
          <w:szCs w:val="21"/>
        </w:rPr>
        <w:t>智能交通行业</w:t>
      </w:r>
      <w:r>
        <w:rPr>
          <w:color w:val="010101"/>
          <w:sz w:val="21"/>
          <w:szCs w:val="21"/>
        </w:rPr>
        <w:t>全产业链的亚太优选国际商贸展览平台。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第十</w:t>
      </w:r>
      <w:r>
        <w:rPr>
          <w:rFonts w:hint="eastAsia"/>
          <w:color w:val="010101"/>
          <w:sz w:val="21"/>
          <w:szCs w:val="21"/>
          <w:lang w:eastAsia="zh-CN"/>
        </w:rPr>
        <w:t>二</w:t>
      </w:r>
      <w:r>
        <w:rPr>
          <w:color w:val="010101"/>
          <w:sz w:val="21"/>
          <w:szCs w:val="21"/>
        </w:rPr>
        <w:t>届</w:t>
      </w:r>
      <w:r>
        <w:rPr>
          <w:b/>
          <w:color w:val="010101"/>
          <w:sz w:val="21"/>
          <w:szCs w:val="21"/>
        </w:rPr>
        <w:t>中国国际智能交通展览会</w:t>
      </w:r>
      <w:r>
        <w:rPr>
          <w:color w:val="010101"/>
          <w:sz w:val="21"/>
          <w:szCs w:val="21"/>
        </w:rPr>
        <w:t>将于201</w:t>
      </w:r>
      <w:r>
        <w:rPr>
          <w:rFonts w:hint="eastAsia"/>
          <w:color w:val="010101"/>
          <w:sz w:val="21"/>
          <w:szCs w:val="21"/>
          <w:lang w:val="en-US" w:eastAsia="zh-CN"/>
        </w:rPr>
        <w:t>8</w:t>
      </w:r>
      <w:r>
        <w:rPr>
          <w:color w:val="010101"/>
          <w:sz w:val="21"/>
          <w:szCs w:val="21"/>
        </w:rPr>
        <w:t>年5月</w:t>
      </w:r>
      <w:r>
        <w:rPr>
          <w:rFonts w:hint="eastAsia"/>
          <w:color w:val="010101"/>
          <w:sz w:val="21"/>
          <w:szCs w:val="21"/>
          <w:lang w:val="en-US" w:eastAsia="zh-CN"/>
        </w:rPr>
        <w:t>28</w:t>
      </w:r>
      <w:r>
        <w:rPr>
          <w:color w:val="010101"/>
          <w:sz w:val="21"/>
          <w:szCs w:val="21"/>
        </w:rPr>
        <w:t>日-</w:t>
      </w:r>
      <w:r>
        <w:rPr>
          <w:rFonts w:hint="eastAsia"/>
          <w:color w:val="010101"/>
          <w:sz w:val="21"/>
          <w:szCs w:val="21"/>
          <w:lang w:val="en-US" w:eastAsia="zh-CN"/>
        </w:rPr>
        <w:t>30</w:t>
      </w:r>
      <w:r>
        <w:rPr>
          <w:color w:val="010101"/>
          <w:sz w:val="21"/>
          <w:szCs w:val="21"/>
        </w:rPr>
        <w:t>日在</w:t>
      </w:r>
      <w:r>
        <w:rPr>
          <w:rFonts w:hint="eastAsia"/>
          <w:color w:val="010101"/>
          <w:sz w:val="21"/>
          <w:szCs w:val="21"/>
        </w:rPr>
        <w:t>中国国际展览中心</w:t>
      </w:r>
      <w:r>
        <w:rPr>
          <w:color w:val="010101"/>
          <w:sz w:val="21"/>
          <w:szCs w:val="21"/>
        </w:rPr>
        <w:t>隆重举办，秉承全球交通第一展荷兰Intertraffic母展半个世纪的优秀品质，本届展会以“</w:t>
      </w:r>
      <w:r>
        <w:rPr>
          <w:b/>
          <w:color w:val="010101"/>
          <w:sz w:val="21"/>
          <w:szCs w:val="21"/>
        </w:rPr>
        <w:t>智能交通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跨界融合</w:t>
      </w:r>
      <w:r>
        <w:rPr>
          <w:color w:val="010101"/>
          <w:sz w:val="21"/>
          <w:szCs w:val="21"/>
        </w:rPr>
        <w:t>”为主题集中展示</w:t>
      </w:r>
      <w:r>
        <w:rPr>
          <w:b/>
          <w:color w:val="010101"/>
          <w:sz w:val="21"/>
          <w:szCs w:val="21"/>
        </w:rPr>
        <w:t>交通管理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公共交通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高速公路信息化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智能停车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卫星导航与位置服务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智能汽车及车联网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交通安全</w:t>
      </w:r>
      <w:r>
        <w:rPr>
          <w:color w:val="010101"/>
          <w:sz w:val="21"/>
          <w:szCs w:val="21"/>
        </w:rPr>
        <w:t>及</w:t>
      </w:r>
      <w:r>
        <w:rPr>
          <w:b/>
          <w:color w:val="010101"/>
          <w:sz w:val="21"/>
          <w:szCs w:val="21"/>
        </w:rPr>
        <w:t>智能交通</w:t>
      </w:r>
      <w:r>
        <w:rPr>
          <w:color w:val="010101"/>
          <w:sz w:val="21"/>
          <w:szCs w:val="21"/>
        </w:rPr>
        <w:t>建设服务等领域的最新解决方案。为亚太地区的</w:t>
      </w:r>
      <w:r>
        <w:rPr>
          <w:b/>
          <w:color w:val="010101"/>
          <w:sz w:val="21"/>
          <w:szCs w:val="21"/>
        </w:rPr>
        <w:t>智能交通</w:t>
      </w:r>
      <w:r>
        <w:rPr>
          <w:color w:val="010101"/>
          <w:sz w:val="21"/>
          <w:szCs w:val="21"/>
        </w:rPr>
        <w:t>打造一个能够体验展示全球前沿创新科技、捕捉全球创新业态趋势、结交全球商业及技术精英的国际级盛会。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上届回顾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第</w:t>
      </w:r>
      <w:r>
        <w:rPr>
          <w:rFonts w:hint="eastAsia"/>
          <w:color w:val="010101"/>
          <w:sz w:val="21"/>
          <w:szCs w:val="21"/>
          <w:lang w:eastAsia="zh-CN"/>
        </w:rPr>
        <w:t>十一届</w:t>
      </w:r>
      <w:r>
        <w:rPr>
          <w:color w:val="010101"/>
          <w:sz w:val="21"/>
          <w:szCs w:val="21"/>
        </w:rPr>
        <w:t>届</w:t>
      </w:r>
      <w:r>
        <w:rPr>
          <w:b/>
          <w:color w:val="010101"/>
          <w:sz w:val="21"/>
          <w:szCs w:val="21"/>
        </w:rPr>
        <w:t>中国国际智能交通展览会</w:t>
      </w:r>
      <w:r>
        <w:rPr>
          <w:color w:val="010101"/>
          <w:sz w:val="21"/>
          <w:szCs w:val="21"/>
        </w:rPr>
        <w:t>于201</w:t>
      </w:r>
      <w:r>
        <w:rPr>
          <w:rFonts w:hint="eastAsia"/>
          <w:color w:val="010101"/>
          <w:sz w:val="21"/>
          <w:szCs w:val="21"/>
          <w:lang w:val="en-US" w:eastAsia="zh-CN"/>
        </w:rPr>
        <w:t>7</w:t>
      </w:r>
      <w:r>
        <w:rPr>
          <w:color w:val="010101"/>
          <w:sz w:val="21"/>
          <w:szCs w:val="21"/>
        </w:rPr>
        <w:t>年5月</w:t>
      </w:r>
      <w:r>
        <w:rPr>
          <w:rFonts w:hint="eastAsia"/>
          <w:color w:val="010101"/>
          <w:sz w:val="21"/>
          <w:szCs w:val="21"/>
          <w:lang w:val="en-US" w:eastAsia="zh-CN"/>
        </w:rPr>
        <w:t>4</w:t>
      </w:r>
      <w:r>
        <w:rPr>
          <w:color w:val="010101"/>
          <w:sz w:val="21"/>
          <w:szCs w:val="21"/>
        </w:rPr>
        <w:t>-</w:t>
      </w:r>
      <w:r>
        <w:rPr>
          <w:rFonts w:hint="eastAsia"/>
          <w:color w:val="010101"/>
          <w:sz w:val="21"/>
          <w:szCs w:val="21"/>
          <w:lang w:val="en-US" w:eastAsia="zh-CN"/>
        </w:rPr>
        <w:t>6</w:t>
      </w:r>
      <w:r>
        <w:rPr>
          <w:color w:val="010101"/>
          <w:sz w:val="21"/>
          <w:szCs w:val="21"/>
        </w:rPr>
        <w:t>日在</w:t>
      </w:r>
      <w:r>
        <w:rPr>
          <w:rFonts w:hint="eastAsia"/>
          <w:color w:val="010101"/>
          <w:sz w:val="21"/>
          <w:szCs w:val="21"/>
          <w:lang w:eastAsia="zh-CN"/>
        </w:rPr>
        <w:t>上海新国际博览中心</w:t>
      </w:r>
      <w:r>
        <w:rPr>
          <w:color w:val="010101"/>
          <w:sz w:val="21"/>
          <w:szCs w:val="21"/>
        </w:rPr>
        <w:t>成功举办。本届展会再创新高，吸引了357家企业参展，汇集了</w:t>
      </w:r>
      <w:r>
        <w:rPr>
          <w:b/>
          <w:color w:val="010101"/>
          <w:sz w:val="21"/>
          <w:szCs w:val="21"/>
        </w:rPr>
        <w:t>华为、中兴智能、青岛海信、易华录、千方科技、南京多伦、精英智通、深圳金溢、北京万集、上海宝康、北京握奇、安徽科力、东软集团、安徽四创、武大卓越、聚利科技、成谷科技、海达数云、上海三思、图为先、路升光电、深圳电明、中航讯、上海通冠、上海正先</w:t>
      </w:r>
      <w:r>
        <w:rPr>
          <w:color w:val="010101"/>
          <w:sz w:val="21"/>
          <w:szCs w:val="21"/>
        </w:rPr>
        <w:t>等行业不同领域的龙头企业携最新技术与新产品集体亮相。展出面积30000平方米。为期三天的展会接待海内外28000多名观众到会；超过93%的展商表示对展会非常满意，95%的观众确定将继续参观支持。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展会优势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获得国家交通部、公安部、科技部权威官方指导与支持；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秉承全球交通第一展Intertraffic母展45年优秀品质；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十年中国市场成熟运作,成就亚洲</w:t>
      </w:r>
      <w:r>
        <w:rPr>
          <w:b/>
          <w:color w:val="010101"/>
          <w:sz w:val="21"/>
          <w:szCs w:val="21"/>
        </w:rPr>
        <w:t>智能交通第一展</w:t>
      </w:r>
      <w:r>
        <w:rPr>
          <w:color w:val="010101"/>
          <w:sz w:val="21"/>
          <w:szCs w:val="21"/>
        </w:rPr>
        <w:t>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专题专区专展, 展品垂直细分 覆盖</w:t>
      </w:r>
      <w:r>
        <w:rPr>
          <w:b/>
          <w:color w:val="010101"/>
          <w:sz w:val="21"/>
          <w:szCs w:val="21"/>
        </w:rPr>
        <w:t>智能交通</w:t>
      </w:r>
      <w:r>
        <w:rPr>
          <w:color w:val="010101"/>
          <w:sz w:val="21"/>
          <w:szCs w:val="21"/>
        </w:rPr>
        <w:t>全产业；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行业龙头抢滩进驻, 展示全球顶尖</w:t>
      </w:r>
      <w:r>
        <w:rPr>
          <w:b/>
          <w:color w:val="010101"/>
          <w:sz w:val="21"/>
          <w:szCs w:val="21"/>
        </w:rPr>
        <w:t>智能交通</w:t>
      </w:r>
      <w:r>
        <w:rPr>
          <w:color w:val="010101"/>
          <w:sz w:val="21"/>
          <w:szCs w:val="21"/>
        </w:rPr>
        <w:t>解决方案；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30+个国家和地区 500家展商 3.5万名专业观众 3万㎡面积；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Intertraffic全球优质买家数据库,助你拓展海内外市场；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 100+海内外协会保驾护航,买家数量&amp;品质高保证；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雄厚的品牌背景、悠久的展会历史、丰富的展会资源、资深的专业论坛以及不断的开拓创新形成了具有特色优势的Intertraffic China「</w:t>
      </w:r>
      <w:r>
        <w:rPr>
          <w:b/>
          <w:color w:val="010101"/>
          <w:sz w:val="21"/>
          <w:szCs w:val="21"/>
        </w:rPr>
        <w:t>国际智能交通展</w:t>
      </w:r>
      <w:r>
        <w:rPr>
          <w:color w:val="010101"/>
          <w:sz w:val="21"/>
          <w:szCs w:val="21"/>
        </w:rPr>
        <w:t>」。历经1</w:t>
      </w:r>
      <w:r>
        <w:rPr>
          <w:rFonts w:hint="eastAsia"/>
          <w:color w:val="010101"/>
          <w:sz w:val="21"/>
          <w:szCs w:val="21"/>
          <w:lang w:val="en-US" w:eastAsia="zh-CN"/>
        </w:rPr>
        <w:t>1</w:t>
      </w:r>
      <w:r>
        <w:rPr>
          <w:color w:val="010101"/>
          <w:sz w:val="21"/>
          <w:szCs w:val="21"/>
        </w:rPr>
        <w:t>年的成长，展会规模愈发壮大，展商数、观众数持续增长，并获得业内一致好评。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展品范围：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 </w:t>
      </w:r>
      <w:r>
        <w:rPr>
          <w:b/>
          <w:color w:val="010101"/>
          <w:sz w:val="21"/>
          <w:szCs w:val="21"/>
        </w:rPr>
        <w:t>交通管理：</w:t>
      </w:r>
      <w:r>
        <w:rPr>
          <w:color w:val="010101"/>
          <w:sz w:val="21"/>
          <w:szCs w:val="21"/>
        </w:rPr>
        <w:t>不停车收费、车道控制、驾驶培训、移动</w:t>
      </w:r>
      <w:r>
        <w:rPr>
          <w:color w:val="333333"/>
          <w:sz w:val="21"/>
          <w:szCs w:val="21"/>
          <w:u w:val="none"/>
        </w:rPr>
        <w:fldChar w:fldCharType="begin"/>
      </w:r>
      <w:r>
        <w:rPr>
          <w:color w:val="333333"/>
          <w:sz w:val="21"/>
          <w:szCs w:val="21"/>
          <w:u w:val="none"/>
        </w:rPr>
        <w:instrText xml:space="preserve"> HYPERLINK "http://www.cctime.com/" \t "http://www.cctime.com/html/2016-10-18/_blank" </w:instrText>
      </w:r>
      <w:r>
        <w:rPr>
          <w:color w:val="333333"/>
          <w:sz w:val="21"/>
          <w:szCs w:val="21"/>
          <w:u w:val="none"/>
        </w:rPr>
        <w:fldChar w:fldCharType="separate"/>
      </w:r>
      <w:r>
        <w:rPr>
          <w:rStyle w:val="7"/>
          <w:color w:val="333333"/>
          <w:sz w:val="21"/>
          <w:szCs w:val="21"/>
          <w:u w:val="none"/>
        </w:rPr>
        <w:t>通信</w:t>
      </w:r>
      <w:r>
        <w:rPr>
          <w:color w:val="333333"/>
          <w:sz w:val="21"/>
          <w:szCs w:val="21"/>
          <w:u w:val="none"/>
        </w:rPr>
        <w:fldChar w:fldCharType="end"/>
      </w:r>
      <w:r>
        <w:rPr>
          <w:color w:val="010101"/>
          <w:sz w:val="21"/>
          <w:szCs w:val="21"/>
        </w:rPr>
        <w:t>系统、电子标签救援服务、</w:t>
      </w:r>
      <w:r>
        <w:rPr>
          <w:b/>
          <w:color w:val="010101"/>
          <w:sz w:val="21"/>
          <w:szCs w:val="21"/>
        </w:rPr>
        <w:t>显示设备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传输设备</w:t>
      </w:r>
      <w:r>
        <w:rPr>
          <w:color w:val="010101"/>
          <w:sz w:val="21"/>
          <w:szCs w:val="21"/>
        </w:rPr>
        <w:t>、运输网络、道路监控及交通事故勘查设备、交通控制及通讯系统、</w:t>
      </w:r>
      <w:r>
        <w:rPr>
          <w:b/>
          <w:color w:val="010101"/>
          <w:sz w:val="21"/>
          <w:szCs w:val="21"/>
        </w:rPr>
        <w:t>交通信息服务系统</w:t>
      </w:r>
      <w:r>
        <w:rPr>
          <w:color w:val="010101"/>
          <w:sz w:val="21"/>
          <w:szCs w:val="21"/>
        </w:rPr>
        <w:t> 、</w:t>
      </w:r>
      <w:r>
        <w:rPr>
          <w:b/>
          <w:color w:val="010101"/>
          <w:sz w:val="21"/>
          <w:szCs w:val="21"/>
        </w:rPr>
        <w:t>交通信息平台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信息采集技术</w:t>
      </w:r>
      <w:r>
        <w:rPr>
          <w:color w:val="010101"/>
          <w:sz w:val="21"/>
          <w:szCs w:val="21"/>
        </w:rPr>
        <w:t>、GPS人员及车辆定位设备 、GIS警用地理信息系统、交通警察执法装备、数据管理与分析挖掘。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 </w:t>
      </w:r>
      <w:r>
        <w:rPr>
          <w:b/>
          <w:color w:val="010101"/>
          <w:sz w:val="21"/>
          <w:szCs w:val="21"/>
        </w:rPr>
        <w:t>公共交通：</w:t>
      </w:r>
      <w:r>
        <w:rPr>
          <w:color w:val="010101"/>
          <w:sz w:val="21"/>
          <w:szCs w:val="21"/>
        </w:rPr>
        <w:t>IC卡管理、</w:t>
      </w:r>
      <w:r>
        <w:rPr>
          <w:b/>
          <w:color w:val="010101"/>
          <w:sz w:val="21"/>
          <w:szCs w:val="21"/>
        </w:rPr>
        <w:t>公交调度</w:t>
      </w:r>
      <w:r>
        <w:rPr>
          <w:color w:val="010101"/>
          <w:sz w:val="21"/>
          <w:szCs w:val="21"/>
        </w:rPr>
        <w:t>、线路查询、</w:t>
      </w:r>
      <w:r>
        <w:rPr>
          <w:b/>
          <w:color w:val="010101"/>
          <w:sz w:val="21"/>
          <w:szCs w:val="21"/>
        </w:rPr>
        <w:t>数字站亭</w:t>
      </w:r>
      <w:r>
        <w:rPr>
          <w:color w:val="010101"/>
          <w:sz w:val="21"/>
          <w:szCs w:val="21"/>
        </w:rPr>
        <w:t>、公交实时视频监控与应急、快速公交、立体车库、远距射频、停车诱导、道闸控制、城市轨道交通运营、管理、设备及设施综合性交通枢纽管理（调度、指挥、引导、指示、查询、检票）设备及设施。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 </w:t>
      </w:r>
      <w:r>
        <w:rPr>
          <w:b/>
          <w:color w:val="010101"/>
          <w:sz w:val="21"/>
          <w:szCs w:val="21"/>
        </w:rPr>
        <w:t>电子监控：</w:t>
      </w:r>
      <w:r>
        <w:rPr>
          <w:color w:val="010101"/>
          <w:sz w:val="21"/>
          <w:szCs w:val="21"/>
        </w:rPr>
        <w:t>电子标签、监控设备、移动监控、信号控制、车牌识别仪、电子车牌、事故侦查、车辆检测、感应摄像、图像采集、LED补光灯。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 </w:t>
      </w:r>
      <w:r>
        <w:rPr>
          <w:b/>
          <w:color w:val="010101"/>
          <w:sz w:val="21"/>
          <w:szCs w:val="21"/>
        </w:rPr>
        <w:t>高速公路信息化：ETC电子不停车收费</w:t>
      </w:r>
      <w:r>
        <w:rPr>
          <w:color w:val="010101"/>
          <w:sz w:val="21"/>
          <w:szCs w:val="21"/>
        </w:rPr>
        <w:t>、高速公路视频监控、交通事件检测、计重收费系统、超限检测系统、高速公路联网收费（车道、站、中心）管理、收费系统设备、LED显示设备。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 </w:t>
      </w:r>
      <w:r>
        <w:rPr>
          <w:b/>
          <w:color w:val="010101"/>
          <w:sz w:val="21"/>
          <w:szCs w:val="21"/>
        </w:rPr>
        <w:t>智能停车：</w:t>
      </w:r>
      <w:r>
        <w:rPr>
          <w:color w:val="010101"/>
          <w:sz w:val="21"/>
          <w:szCs w:val="21"/>
        </w:rPr>
        <w:t>立体车库；</w:t>
      </w:r>
      <w:r>
        <w:rPr>
          <w:b/>
          <w:color w:val="010101"/>
          <w:sz w:val="21"/>
          <w:szCs w:val="21"/>
        </w:rPr>
        <w:t>停车收费控制系统</w:t>
      </w:r>
      <w:r>
        <w:rPr>
          <w:color w:val="010101"/>
          <w:sz w:val="21"/>
          <w:szCs w:val="21"/>
        </w:rPr>
        <w:t>；出入口管理及监控系统；车辆识别系统；自动栅栏、停车库显示及导引系统；各类指示灯。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color w:val="010101"/>
          <w:sz w:val="21"/>
          <w:szCs w:val="21"/>
        </w:rPr>
        <w:t>▼</w:t>
      </w:r>
      <w:r>
        <w:rPr>
          <w:b/>
          <w:color w:val="010101"/>
          <w:sz w:val="21"/>
          <w:szCs w:val="21"/>
        </w:rPr>
        <w:t> 智能汽车及车联网：</w:t>
      </w:r>
      <w:r>
        <w:rPr>
          <w:color w:val="010101"/>
          <w:sz w:val="21"/>
          <w:szCs w:val="21"/>
        </w:rPr>
        <w:t>智能整车；汽车驾驶管理；车载信息系统；汽车电子；车辆安全；枢纽客流与物流信息；能源管理与电动车；终端应用。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</w:pPr>
      <w:r>
        <w:rPr>
          <w:b/>
          <w:color w:val="010101"/>
          <w:sz w:val="21"/>
          <w:szCs w:val="21"/>
        </w:rPr>
        <w:t>▼ 卫星导航与位置服务：北斗终端与芯片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GPS终端与芯片</w:t>
      </w:r>
      <w:r>
        <w:rPr>
          <w:color w:val="010101"/>
          <w:sz w:val="21"/>
          <w:szCs w:val="21"/>
        </w:rPr>
        <w:t>、LBS位置信息服务导航设备、</w:t>
      </w:r>
      <w:r>
        <w:rPr>
          <w:b/>
          <w:color w:val="010101"/>
          <w:sz w:val="21"/>
          <w:szCs w:val="21"/>
        </w:rPr>
        <w:t>电子地图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数据分析与管理</w:t>
      </w:r>
      <w:r>
        <w:rPr>
          <w:color w:val="010101"/>
          <w:sz w:val="21"/>
          <w:szCs w:val="21"/>
        </w:rPr>
        <w:t>、</w:t>
      </w:r>
      <w:r>
        <w:rPr>
          <w:b/>
          <w:color w:val="010101"/>
          <w:sz w:val="21"/>
          <w:szCs w:val="21"/>
        </w:rPr>
        <w:t>调度管理平台</w:t>
      </w:r>
      <w:r>
        <w:rPr>
          <w:color w:val="010101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▼ 交通安全：</w:t>
      </w:r>
      <w:r>
        <w:rPr>
          <w:color w:val="010101"/>
          <w:sz w:val="21"/>
          <w:szCs w:val="21"/>
        </w:rPr>
        <w:t>交通信号系统；交通标志、护栏、照明设施；安全路障；反光材料、标线材料；划线机；紧急救援服务；清障车辆及特种车辆；汽车防盗装置等交通安全用品。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jc w:val="left"/>
        <w:rPr>
          <w:rFonts w:hint="eastAsia"/>
          <w:color w:val="010101"/>
          <w:sz w:val="21"/>
          <w:szCs w:val="21"/>
        </w:rPr>
      </w:pPr>
      <w:r>
        <w:rPr>
          <w:rFonts w:hint="eastAsia"/>
          <w:color w:val="010101"/>
          <w:sz w:val="21"/>
          <w:szCs w:val="21"/>
        </w:rPr>
        <w:t>有关展览会事宜，敬请垂询</w:t>
      </w:r>
      <w:r>
        <w:rPr>
          <w:rFonts w:hint="eastAsia"/>
          <w:color w:val="010101"/>
          <w:sz w:val="21"/>
          <w:szCs w:val="21"/>
        </w:rPr>
        <w:br w:type="textWrapping"/>
      </w:r>
      <w:r>
        <w:rPr>
          <w:rFonts w:hint="eastAsia"/>
          <w:color w:val="010101"/>
          <w:sz w:val="21"/>
          <w:szCs w:val="21"/>
        </w:rPr>
        <w:t>地 址：北京市昌平区科星西路国风美唐综合楼4-1212/1213室 邮 编：102208 </w:t>
      </w:r>
      <w:r>
        <w:rPr>
          <w:rFonts w:hint="eastAsia"/>
          <w:color w:val="010101"/>
          <w:sz w:val="21"/>
          <w:szCs w:val="21"/>
        </w:rPr>
        <w:br w:type="textWrapping"/>
      </w:r>
      <w:r>
        <w:rPr>
          <w:rFonts w:hint="eastAsia"/>
          <w:color w:val="010101"/>
          <w:sz w:val="21"/>
          <w:szCs w:val="21"/>
        </w:rPr>
        <w:t>电 话：+86-10-5687 5677 </w:t>
      </w:r>
      <w:r>
        <w:rPr>
          <w:rFonts w:hint="eastAsia"/>
          <w:color w:val="010101"/>
          <w:sz w:val="21"/>
          <w:szCs w:val="21"/>
        </w:rPr>
        <w:br w:type="textWrapping"/>
      </w:r>
      <w:r>
        <w:rPr>
          <w:rFonts w:hint="eastAsia"/>
          <w:color w:val="010101"/>
          <w:sz w:val="21"/>
          <w:szCs w:val="21"/>
        </w:rPr>
        <w:t>传 真：+86-10-5687 5671 </w:t>
      </w:r>
      <w:r>
        <w:rPr>
          <w:rFonts w:hint="eastAsia"/>
          <w:color w:val="010101"/>
          <w:sz w:val="21"/>
          <w:szCs w:val="21"/>
        </w:rPr>
        <w:br w:type="textWrapping"/>
      </w:r>
      <w:r>
        <w:rPr>
          <w:rFonts w:hint="eastAsia"/>
          <w:color w:val="010101"/>
          <w:sz w:val="21"/>
          <w:szCs w:val="21"/>
        </w:rPr>
        <w:t>联系人：赵阳 13810154959 在线QQ：2851261359</w:t>
      </w:r>
      <w:r>
        <w:rPr>
          <w:rFonts w:hint="eastAsia"/>
          <w:color w:val="010101"/>
          <w:sz w:val="21"/>
          <w:szCs w:val="21"/>
        </w:rPr>
        <w:br w:type="textWrapping"/>
      </w:r>
      <w:r>
        <w:rPr>
          <w:rFonts w:hint="eastAsia"/>
          <w:color w:val="010101"/>
          <w:sz w:val="21"/>
          <w:szCs w:val="21"/>
        </w:rPr>
        <w:t>邮 箱：zhaoyangexpo(at)foxmail.com</w:t>
      </w:r>
      <w:r>
        <w:rPr>
          <w:rFonts w:hint="eastAsia"/>
          <w:color w:val="010101"/>
          <w:sz w:val="21"/>
          <w:szCs w:val="21"/>
          <w:lang w:val="en-US" w:eastAsia="zh-CN"/>
        </w:rPr>
        <w:t xml:space="preserve">   </w:t>
      </w:r>
      <w:r>
        <w:rPr>
          <w:rFonts w:hint="eastAsia"/>
          <w:color w:val="010101"/>
          <w:sz w:val="21"/>
          <w:szCs w:val="21"/>
        </w:rPr>
        <w:t>网址：www.china-its.</w:t>
      </w:r>
      <w:bookmarkStart w:id="1" w:name="_GoBack"/>
      <w:bookmarkEnd w:id="1"/>
      <w:r>
        <w:rPr>
          <w:rFonts w:hint="eastAsia"/>
          <w:color w:val="010101"/>
          <w:sz w:val="21"/>
          <w:szCs w:val="21"/>
        </w:rPr>
        <w:t>org.cn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51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  <w:r>
      <w:rPr>
        <w:rFonts w:ascii="宋体" w:hAnsi="宋体" w:eastAsia="宋体" w:cs="宋体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</wp:posOffset>
          </wp:positionH>
          <wp:positionV relativeFrom="paragraph">
            <wp:posOffset>0</wp:posOffset>
          </wp:positionV>
          <wp:extent cx="304800" cy="304800"/>
          <wp:effectExtent l="0" t="0" r="0" b="0"/>
          <wp:wrapNone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14A2D"/>
    <w:rsid w:val="15A23121"/>
    <w:rsid w:val="1AF32E55"/>
    <w:rsid w:val="244A6FAE"/>
    <w:rsid w:val="245D37F9"/>
    <w:rsid w:val="36344CE1"/>
    <w:rsid w:val="59583EEF"/>
    <w:rsid w:val="5DA25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sz w:val="21"/>
      <w:szCs w:val="21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wen150516</dc:creator>
  <cp:lastModifiedBy>wen150516</cp:lastModifiedBy>
  <dcterms:modified xsi:type="dcterms:W3CDTF">2017-04-22T03:32:03Z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